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BB6C" w14:textId="77777777" w:rsidR="00F00FB9" w:rsidRPr="00DB53CA" w:rsidRDefault="00F00FB9" w:rsidP="00DB53CA">
      <w:pPr>
        <w:pStyle w:val="NoSpacing"/>
        <w:rPr>
          <w:rFonts w:ascii="Tenorite" w:hAnsi="Tenorite" w:cstheme="minorHAnsi"/>
          <w:b/>
          <w:noProof/>
          <w:sz w:val="28"/>
          <w:szCs w:val="28"/>
        </w:rPr>
      </w:pPr>
    </w:p>
    <w:p w14:paraId="69F43900" w14:textId="60EE8C5C" w:rsidR="00F00FB9" w:rsidRPr="00DB53CA" w:rsidRDefault="00F00FB9" w:rsidP="00DB53CA">
      <w:pPr>
        <w:pStyle w:val="NoSpacing"/>
        <w:rPr>
          <w:rFonts w:ascii="Tenorite" w:hAnsi="Tenorite" w:cstheme="minorHAnsi"/>
          <w:sz w:val="28"/>
          <w:szCs w:val="28"/>
        </w:rPr>
      </w:pPr>
      <w:r w:rsidRPr="00DB53CA">
        <w:rPr>
          <w:rFonts w:ascii="Tenorite" w:hAnsi="Tenorite" w:cstheme="minorHAnsi"/>
          <w:sz w:val="28"/>
          <w:szCs w:val="28"/>
        </w:rPr>
        <w:t xml:space="preserve">The New Mexico Department of Veterans Services (DVS) is </w:t>
      </w:r>
      <w:r w:rsidR="00067620" w:rsidRPr="00DB53CA">
        <w:rPr>
          <w:rFonts w:ascii="Tenorite" w:hAnsi="Tenorite" w:cstheme="minorHAnsi"/>
          <w:sz w:val="28"/>
          <w:szCs w:val="28"/>
        </w:rPr>
        <w:t xml:space="preserve">excited to kick </w:t>
      </w:r>
      <w:r w:rsidRPr="00DB53CA">
        <w:rPr>
          <w:rFonts w:ascii="Tenorite" w:hAnsi="Tenorite" w:cstheme="minorHAnsi"/>
          <w:sz w:val="28"/>
          <w:szCs w:val="28"/>
        </w:rPr>
        <w:t>off Operation Holiday Cheer 20</w:t>
      </w:r>
      <w:r w:rsidR="00783BFE" w:rsidRPr="00DB53CA">
        <w:rPr>
          <w:rFonts w:ascii="Tenorite" w:hAnsi="Tenorite" w:cstheme="minorHAnsi"/>
          <w:sz w:val="28"/>
          <w:szCs w:val="28"/>
        </w:rPr>
        <w:t>23</w:t>
      </w:r>
      <w:r w:rsidRPr="00DB53CA">
        <w:rPr>
          <w:rFonts w:ascii="Tenorite" w:hAnsi="Tenorite" w:cstheme="minorHAnsi"/>
          <w:i/>
          <w:sz w:val="28"/>
          <w:szCs w:val="28"/>
        </w:rPr>
        <w:t>.</w:t>
      </w:r>
      <w:r w:rsidR="00067620" w:rsidRPr="00DB53CA">
        <w:rPr>
          <w:rFonts w:ascii="Tenorite" w:hAnsi="Tenorite" w:cstheme="minorHAnsi"/>
          <w:i/>
          <w:sz w:val="28"/>
          <w:szCs w:val="28"/>
        </w:rPr>
        <w:t xml:space="preserve"> </w:t>
      </w:r>
      <w:r w:rsidR="00067620" w:rsidRPr="00DB53CA">
        <w:rPr>
          <w:rFonts w:ascii="Tenorite" w:hAnsi="Tenorite" w:cstheme="minorHAnsi"/>
          <w:sz w:val="28"/>
          <w:szCs w:val="28"/>
        </w:rPr>
        <w:t xml:space="preserve">Join us in spreading joy to residents and staff at the State Veterans’ Home </w:t>
      </w:r>
      <w:r w:rsidRPr="00DB53CA">
        <w:rPr>
          <w:rFonts w:ascii="Tenorite" w:hAnsi="Tenorite" w:cstheme="minorHAnsi"/>
          <w:sz w:val="28"/>
          <w:szCs w:val="28"/>
        </w:rPr>
        <w:t>in Truth or Consequences</w:t>
      </w:r>
      <w:r w:rsidR="00F477A0" w:rsidRPr="00DB53CA">
        <w:rPr>
          <w:rFonts w:ascii="Tenorite" w:hAnsi="Tenorite" w:cstheme="minorHAnsi"/>
          <w:sz w:val="28"/>
          <w:szCs w:val="28"/>
        </w:rPr>
        <w:t xml:space="preserve">, and the veterans wing of </w:t>
      </w:r>
      <w:r w:rsidRPr="00DB53CA">
        <w:rPr>
          <w:rFonts w:ascii="Tenorite" w:hAnsi="Tenorite" w:cstheme="minorHAnsi"/>
          <w:sz w:val="28"/>
          <w:szCs w:val="28"/>
        </w:rPr>
        <w:t>Fort Bayard</w:t>
      </w:r>
      <w:r w:rsidR="00CD0965" w:rsidRPr="00DB53CA">
        <w:rPr>
          <w:rFonts w:ascii="Tenorite" w:hAnsi="Tenorite" w:cstheme="minorHAnsi"/>
          <w:sz w:val="28"/>
          <w:szCs w:val="28"/>
        </w:rPr>
        <w:t xml:space="preserve"> Medical Center</w:t>
      </w:r>
      <w:r w:rsidRPr="00DB53CA">
        <w:rPr>
          <w:rFonts w:ascii="Tenorite" w:hAnsi="Tenorite" w:cstheme="minorHAnsi"/>
          <w:sz w:val="28"/>
          <w:szCs w:val="28"/>
        </w:rPr>
        <w:t>.</w:t>
      </w:r>
    </w:p>
    <w:p w14:paraId="4EDA016D" w14:textId="77777777" w:rsidR="00067620" w:rsidRPr="00DB53CA" w:rsidRDefault="00067620" w:rsidP="00DB53CA">
      <w:pPr>
        <w:pStyle w:val="NoSpacing"/>
        <w:rPr>
          <w:rFonts w:ascii="Tenorite" w:hAnsi="Tenorite" w:cstheme="minorHAnsi"/>
          <w:sz w:val="28"/>
          <w:szCs w:val="28"/>
        </w:rPr>
      </w:pPr>
    </w:p>
    <w:p w14:paraId="6302394B" w14:textId="31BDCC80" w:rsidR="00F00FB9" w:rsidRPr="00DB53CA" w:rsidRDefault="00F00FB9" w:rsidP="00DB53CA">
      <w:pPr>
        <w:pStyle w:val="NoSpacing"/>
        <w:rPr>
          <w:rFonts w:ascii="Tenorite" w:hAnsi="Tenorite" w:cstheme="minorHAnsi"/>
          <w:sz w:val="28"/>
          <w:szCs w:val="28"/>
        </w:rPr>
      </w:pPr>
      <w:r w:rsidRPr="00DB53CA">
        <w:rPr>
          <w:rFonts w:ascii="Tenorite" w:hAnsi="Tenorite" w:cstheme="minorHAnsi"/>
          <w:sz w:val="28"/>
          <w:szCs w:val="28"/>
        </w:rPr>
        <w:t xml:space="preserve">Many </w:t>
      </w:r>
      <w:r w:rsidR="00294EC6" w:rsidRPr="00DB53CA">
        <w:rPr>
          <w:rFonts w:ascii="Tenorite" w:hAnsi="Tenorite" w:cstheme="minorHAnsi"/>
          <w:sz w:val="28"/>
          <w:szCs w:val="28"/>
        </w:rPr>
        <w:t xml:space="preserve">resident </w:t>
      </w:r>
      <w:r w:rsidRPr="00DB53CA">
        <w:rPr>
          <w:rFonts w:ascii="Tenorite" w:hAnsi="Tenorite" w:cstheme="minorHAnsi"/>
          <w:sz w:val="28"/>
          <w:szCs w:val="28"/>
        </w:rPr>
        <w:t xml:space="preserve">veterans </w:t>
      </w:r>
      <w:r w:rsidR="00294EC6" w:rsidRPr="00DB53CA">
        <w:rPr>
          <w:rFonts w:ascii="Tenorite" w:hAnsi="Tenorite" w:cstheme="minorHAnsi"/>
          <w:sz w:val="28"/>
          <w:szCs w:val="28"/>
        </w:rPr>
        <w:t>lack</w:t>
      </w:r>
      <w:r w:rsidR="005553B9" w:rsidRPr="00DB53CA">
        <w:rPr>
          <w:rFonts w:ascii="Tenorite" w:hAnsi="Tenorite" w:cstheme="minorHAnsi"/>
          <w:sz w:val="28"/>
          <w:szCs w:val="28"/>
        </w:rPr>
        <w:t xml:space="preserve"> family </w:t>
      </w:r>
      <w:r w:rsidR="00294EC6" w:rsidRPr="00DB53CA">
        <w:rPr>
          <w:rFonts w:ascii="Tenorite" w:hAnsi="Tenorite" w:cstheme="minorHAnsi"/>
          <w:sz w:val="28"/>
          <w:szCs w:val="28"/>
        </w:rPr>
        <w:t xml:space="preserve">connections, experiencing limited </w:t>
      </w:r>
      <w:r w:rsidRPr="00DB53CA">
        <w:rPr>
          <w:rFonts w:ascii="Tenorite" w:hAnsi="Tenorite" w:cstheme="minorHAnsi"/>
          <w:sz w:val="28"/>
          <w:szCs w:val="28"/>
        </w:rPr>
        <w:t xml:space="preserve">or no contact </w:t>
      </w:r>
      <w:r w:rsidR="00294EC6" w:rsidRPr="00DB53CA">
        <w:rPr>
          <w:rFonts w:ascii="Tenorite" w:hAnsi="Tenorite" w:cstheme="minorHAnsi"/>
          <w:sz w:val="28"/>
          <w:szCs w:val="28"/>
        </w:rPr>
        <w:t xml:space="preserve">throughout the year, </w:t>
      </w:r>
      <w:r w:rsidRPr="00DB53CA">
        <w:rPr>
          <w:rFonts w:ascii="Tenorite" w:hAnsi="Tenorite" w:cstheme="minorHAnsi"/>
          <w:sz w:val="28"/>
          <w:szCs w:val="28"/>
        </w:rPr>
        <w:t xml:space="preserve">not </w:t>
      </w:r>
      <w:r w:rsidR="00294EC6" w:rsidRPr="00DB53CA">
        <w:rPr>
          <w:rFonts w:ascii="Tenorite" w:hAnsi="Tenorite" w:cstheme="minorHAnsi"/>
          <w:sz w:val="28"/>
          <w:szCs w:val="28"/>
        </w:rPr>
        <w:t>just</w:t>
      </w:r>
      <w:r w:rsidRPr="00DB53CA">
        <w:rPr>
          <w:rFonts w:ascii="Tenorite" w:hAnsi="Tenorite" w:cstheme="minorHAnsi"/>
          <w:sz w:val="28"/>
          <w:szCs w:val="28"/>
        </w:rPr>
        <w:t xml:space="preserve"> during the holiday</w:t>
      </w:r>
      <w:r w:rsidR="00294EC6" w:rsidRPr="00DB53CA">
        <w:rPr>
          <w:rFonts w:ascii="Tenorite" w:hAnsi="Tenorite" w:cstheme="minorHAnsi"/>
          <w:sz w:val="28"/>
          <w:szCs w:val="28"/>
        </w:rPr>
        <w:t>s.</w:t>
      </w:r>
      <w:r w:rsidRPr="00DB53CA">
        <w:rPr>
          <w:rFonts w:ascii="Tenorite" w:hAnsi="Tenorite" w:cstheme="minorHAnsi"/>
          <w:sz w:val="28"/>
          <w:szCs w:val="28"/>
        </w:rPr>
        <w:t xml:space="preserve"> Additionally, staff </w:t>
      </w:r>
      <w:r w:rsidR="005E71C1" w:rsidRPr="00DB53CA">
        <w:rPr>
          <w:rFonts w:ascii="Tenorite" w:hAnsi="Tenorite" w:cstheme="minorHAnsi"/>
          <w:sz w:val="28"/>
          <w:szCs w:val="28"/>
        </w:rPr>
        <w:t xml:space="preserve">at </w:t>
      </w:r>
      <w:r w:rsidR="00294EC6" w:rsidRPr="00DB53CA">
        <w:rPr>
          <w:rFonts w:ascii="Tenorite" w:hAnsi="Tenorite" w:cstheme="minorHAnsi"/>
          <w:sz w:val="28"/>
          <w:szCs w:val="28"/>
        </w:rPr>
        <w:t>both</w:t>
      </w:r>
      <w:r w:rsidR="005E71C1" w:rsidRPr="00DB53CA">
        <w:rPr>
          <w:rFonts w:ascii="Tenorite" w:hAnsi="Tenorite" w:cstheme="minorHAnsi"/>
          <w:sz w:val="28"/>
          <w:szCs w:val="28"/>
        </w:rPr>
        <w:t xml:space="preserve"> facilities </w:t>
      </w:r>
      <w:r w:rsidR="00294EC6" w:rsidRPr="00DB53CA">
        <w:rPr>
          <w:rFonts w:ascii="Tenorite" w:hAnsi="Tenorite" w:cstheme="minorHAnsi"/>
          <w:sz w:val="28"/>
          <w:szCs w:val="28"/>
        </w:rPr>
        <w:t>dedicate themselves to year-round, round-the-clock care for the residents, even during the holiday season.</w:t>
      </w:r>
    </w:p>
    <w:p w14:paraId="675CDD17" w14:textId="77777777" w:rsidR="00F00FB9" w:rsidRPr="00DB53CA" w:rsidRDefault="00F00FB9" w:rsidP="00DB53CA">
      <w:pPr>
        <w:pStyle w:val="NoSpacing"/>
        <w:rPr>
          <w:rFonts w:ascii="Tenorite" w:hAnsi="Tenorite" w:cstheme="minorHAnsi"/>
          <w:sz w:val="28"/>
          <w:szCs w:val="28"/>
        </w:rPr>
      </w:pPr>
    </w:p>
    <w:p w14:paraId="0F2F7E1E" w14:textId="409DDD9E" w:rsidR="005E71C1" w:rsidRPr="00DB53CA" w:rsidRDefault="005E71C1" w:rsidP="00DB53CA">
      <w:pPr>
        <w:pStyle w:val="NoSpacing"/>
        <w:rPr>
          <w:rFonts w:ascii="Tenorite" w:hAnsi="Tenorite" w:cstheme="minorHAnsi"/>
          <w:sz w:val="28"/>
          <w:szCs w:val="28"/>
        </w:rPr>
      </w:pPr>
      <w:r w:rsidRPr="00DB53CA">
        <w:rPr>
          <w:rFonts w:ascii="Tenorite" w:hAnsi="Tenorite" w:cstheme="minorHAnsi"/>
          <w:sz w:val="28"/>
          <w:szCs w:val="28"/>
        </w:rPr>
        <w:t xml:space="preserve">“DVS </w:t>
      </w:r>
      <w:r w:rsidR="00093C15" w:rsidRPr="00DB53CA">
        <w:rPr>
          <w:rFonts w:ascii="Tenorite" w:hAnsi="Tenorite" w:cstheme="minorHAnsi"/>
          <w:sz w:val="28"/>
          <w:szCs w:val="28"/>
        </w:rPr>
        <w:t xml:space="preserve">is asking New Mexicans to </w:t>
      </w:r>
      <w:r w:rsidR="00493E6C" w:rsidRPr="00DB53CA">
        <w:rPr>
          <w:rFonts w:ascii="Tenorite" w:hAnsi="Tenorite" w:cstheme="minorHAnsi"/>
          <w:sz w:val="28"/>
          <w:szCs w:val="28"/>
        </w:rPr>
        <w:t xml:space="preserve">send a little holiday cheer to </w:t>
      </w:r>
      <w:r w:rsidR="005E6DE3" w:rsidRPr="00DB53CA">
        <w:rPr>
          <w:rFonts w:ascii="Tenorite" w:hAnsi="Tenorite" w:cstheme="minorHAnsi"/>
          <w:sz w:val="28"/>
          <w:szCs w:val="28"/>
        </w:rPr>
        <w:t xml:space="preserve">these </w:t>
      </w:r>
      <w:r w:rsidR="00622A3E" w:rsidRPr="00DB53CA">
        <w:rPr>
          <w:rFonts w:ascii="Tenorite" w:hAnsi="Tenorite" w:cstheme="minorHAnsi"/>
          <w:sz w:val="28"/>
          <w:szCs w:val="28"/>
        </w:rPr>
        <w:t>vete</w:t>
      </w:r>
      <w:r w:rsidR="00DE4E32" w:rsidRPr="00DB53CA">
        <w:rPr>
          <w:rFonts w:ascii="Tenorite" w:hAnsi="Tenorite" w:cstheme="minorHAnsi"/>
          <w:sz w:val="28"/>
          <w:szCs w:val="28"/>
        </w:rPr>
        <w:t xml:space="preserve">rans </w:t>
      </w:r>
      <w:r w:rsidR="007F5A36" w:rsidRPr="00DB53CA">
        <w:rPr>
          <w:rFonts w:ascii="Tenorite" w:hAnsi="Tenorite" w:cstheme="minorHAnsi"/>
          <w:sz w:val="28"/>
          <w:szCs w:val="28"/>
        </w:rPr>
        <w:t xml:space="preserve">and </w:t>
      </w:r>
      <w:r w:rsidR="00E217AA" w:rsidRPr="00DB53CA">
        <w:rPr>
          <w:rFonts w:ascii="Tenorite" w:hAnsi="Tenorite" w:cstheme="minorHAnsi"/>
          <w:sz w:val="28"/>
          <w:szCs w:val="28"/>
        </w:rPr>
        <w:t>staff and</w:t>
      </w:r>
      <w:r w:rsidR="002A4962" w:rsidRPr="00DB53CA">
        <w:rPr>
          <w:rFonts w:ascii="Tenorite" w:hAnsi="Tenorite" w:cstheme="minorHAnsi"/>
          <w:sz w:val="28"/>
          <w:szCs w:val="28"/>
        </w:rPr>
        <w:t xml:space="preserve"> let them know they are </w:t>
      </w:r>
      <w:r w:rsidR="001B1D36" w:rsidRPr="00DB53CA">
        <w:rPr>
          <w:rFonts w:ascii="Tenorite" w:hAnsi="Tenorite" w:cstheme="minorHAnsi"/>
          <w:sz w:val="28"/>
          <w:szCs w:val="28"/>
        </w:rPr>
        <w:t>on our minds</w:t>
      </w:r>
      <w:r w:rsidR="006901A3" w:rsidRPr="00DB53CA">
        <w:rPr>
          <w:rFonts w:ascii="Tenorite" w:hAnsi="Tenorite" w:cstheme="minorHAnsi"/>
          <w:sz w:val="28"/>
          <w:szCs w:val="28"/>
        </w:rPr>
        <w:t xml:space="preserve"> this holiday season,</w:t>
      </w:r>
      <w:r w:rsidR="00914709" w:rsidRPr="00DB53CA">
        <w:rPr>
          <w:rFonts w:ascii="Tenorite" w:hAnsi="Tenorite" w:cstheme="minorHAnsi"/>
          <w:sz w:val="28"/>
          <w:szCs w:val="28"/>
        </w:rPr>
        <w:t>” said DVS Acting Cabinet Secretary Jamison A. Herrera</w:t>
      </w:r>
      <w:r w:rsidR="0019180F" w:rsidRPr="00DB53CA">
        <w:rPr>
          <w:rFonts w:ascii="Tenorite" w:hAnsi="Tenorite" w:cstheme="minorHAnsi"/>
          <w:sz w:val="28"/>
          <w:szCs w:val="28"/>
        </w:rPr>
        <w:t>. “</w:t>
      </w:r>
      <w:r w:rsidR="00BF1B8A" w:rsidRPr="00DB53CA">
        <w:rPr>
          <w:rFonts w:ascii="Tenorite" w:hAnsi="Tenorite" w:cstheme="minorHAnsi"/>
          <w:sz w:val="28"/>
          <w:szCs w:val="28"/>
        </w:rPr>
        <w:t>Please</w:t>
      </w:r>
      <w:r w:rsidR="002E0121" w:rsidRPr="00DB53CA">
        <w:rPr>
          <w:rFonts w:ascii="Tenorite" w:hAnsi="Tenorite" w:cstheme="minorHAnsi"/>
          <w:sz w:val="28"/>
          <w:szCs w:val="28"/>
        </w:rPr>
        <w:t xml:space="preserve"> </w:t>
      </w:r>
      <w:r w:rsidR="00923BD2" w:rsidRPr="00DB53CA">
        <w:rPr>
          <w:rFonts w:ascii="Tenorite" w:hAnsi="Tenorite" w:cstheme="minorHAnsi"/>
          <w:sz w:val="28"/>
          <w:szCs w:val="28"/>
        </w:rPr>
        <w:t xml:space="preserve">let the veterans know </w:t>
      </w:r>
      <w:r w:rsidR="00D61E95" w:rsidRPr="00DB53CA">
        <w:rPr>
          <w:rFonts w:ascii="Tenorite" w:hAnsi="Tenorite" w:cstheme="minorHAnsi"/>
          <w:sz w:val="28"/>
          <w:szCs w:val="28"/>
        </w:rPr>
        <w:t>we</w:t>
      </w:r>
      <w:r w:rsidR="002E0121" w:rsidRPr="00DB53CA">
        <w:rPr>
          <w:rFonts w:ascii="Tenorite" w:hAnsi="Tenorite" w:cstheme="minorHAnsi"/>
          <w:sz w:val="28"/>
          <w:szCs w:val="28"/>
        </w:rPr>
        <w:t xml:space="preserve"> are grateful for</w:t>
      </w:r>
      <w:r w:rsidR="00D61E95" w:rsidRPr="00DB53CA">
        <w:rPr>
          <w:rFonts w:ascii="Tenorite" w:hAnsi="Tenorite" w:cstheme="minorHAnsi"/>
          <w:sz w:val="28"/>
          <w:szCs w:val="28"/>
        </w:rPr>
        <w:t xml:space="preserve"> their </w:t>
      </w:r>
      <w:r w:rsidR="00915579" w:rsidRPr="00DB53CA">
        <w:rPr>
          <w:rFonts w:ascii="Tenorite" w:hAnsi="Tenorite" w:cstheme="minorHAnsi"/>
          <w:sz w:val="28"/>
          <w:szCs w:val="28"/>
        </w:rPr>
        <w:t>s</w:t>
      </w:r>
      <w:r w:rsidR="00F27D68" w:rsidRPr="00DB53CA">
        <w:rPr>
          <w:rFonts w:ascii="Tenorite" w:hAnsi="Tenorite" w:cstheme="minorHAnsi"/>
          <w:sz w:val="28"/>
          <w:szCs w:val="28"/>
        </w:rPr>
        <w:t>erv</w:t>
      </w:r>
      <w:r w:rsidR="00A10468" w:rsidRPr="00DB53CA">
        <w:rPr>
          <w:rFonts w:ascii="Tenorite" w:hAnsi="Tenorite" w:cstheme="minorHAnsi"/>
          <w:sz w:val="28"/>
          <w:szCs w:val="28"/>
        </w:rPr>
        <w:t>ic</w:t>
      </w:r>
      <w:r w:rsidR="00D61E95" w:rsidRPr="00DB53CA">
        <w:rPr>
          <w:rFonts w:ascii="Tenorite" w:hAnsi="Tenorite" w:cstheme="minorHAnsi"/>
          <w:sz w:val="28"/>
          <w:szCs w:val="28"/>
        </w:rPr>
        <w:t xml:space="preserve">e </w:t>
      </w:r>
      <w:r w:rsidR="001B1D36" w:rsidRPr="00DB53CA">
        <w:rPr>
          <w:rFonts w:ascii="Tenorite" w:hAnsi="Tenorite" w:cstheme="minorHAnsi"/>
          <w:sz w:val="28"/>
          <w:szCs w:val="28"/>
        </w:rPr>
        <w:t xml:space="preserve">to our state and </w:t>
      </w:r>
      <w:r w:rsidR="00D61E95" w:rsidRPr="00DB53CA">
        <w:rPr>
          <w:rFonts w:ascii="Tenorite" w:hAnsi="Tenorite" w:cstheme="minorHAnsi"/>
          <w:sz w:val="28"/>
          <w:szCs w:val="28"/>
        </w:rPr>
        <w:t xml:space="preserve">country, and let the staff know we </w:t>
      </w:r>
      <w:r w:rsidR="002E0121" w:rsidRPr="00DB53CA">
        <w:rPr>
          <w:rFonts w:ascii="Tenorite" w:hAnsi="Tenorite" w:cstheme="minorHAnsi"/>
          <w:sz w:val="28"/>
          <w:szCs w:val="28"/>
        </w:rPr>
        <w:t>appreciate</w:t>
      </w:r>
      <w:r w:rsidR="00DA679E" w:rsidRPr="00DB53CA">
        <w:rPr>
          <w:rFonts w:ascii="Tenorite" w:hAnsi="Tenorite" w:cstheme="minorHAnsi"/>
          <w:sz w:val="28"/>
          <w:szCs w:val="28"/>
        </w:rPr>
        <w:t xml:space="preserve"> </w:t>
      </w:r>
      <w:r w:rsidR="00A37362" w:rsidRPr="00DB53CA">
        <w:rPr>
          <w:rFonts w:ascii="Tenorite" w:hAnsi="Tenorite" w:cstheme="minorHAnsi"/>
          <w:sz w:val="28"/>
          <w:szCs w:val="28"/>
        </w:rPr>
        <w:t>them for caring for</w:t>
      </w:r>
      <w:r w:rsidR="00557883" w:rsidRPr="00DB53CA">
        <w:rPr>
          <w:rFonts w:ascii="Tenorite" w:hAnsi="Tenorite" w:cstheme="minorHAnsi"/>
          <w:sz w:val="28"/>
          <w:szCs w:val="28"/>
        </w:rPr>
        <w:t xml:space="preserve"> these veterans.”</w:t>
      </w:r>
      <w:r w:rsidR="00216DCD" w:rsidRPr="00DB53CA">
        <w:rPr>
          <w:rFonts w:ascii="Tenorite" w:hAnsi="Tenorite" w:cstheme="minorHAnsi"/>
          <w:sz w:val="28"/>
          <w:szCs w:val="28"/>
        </w:rPr>
        <w:t xml:space="preserve"> </w:t>
      </w:r>
    </w:p>
    <w:p w14:paraId="6587E7DB" w14:textId="77777777" w:rsidR="00E621A1" w:rsidRPr="00DB53CA" w:rsidRDefault="00E621A1" w:rsidP="00DB53CA">
      <w:pPr>
        <w:pStyle w:val="NoSpacing"/>
        <w:rPr>
          <w:rFonts w:ascii="Tenorite" w:hAnsi="Tenorite" w:cstheme="minorHAnsi"/>
          <w:sz w:val="28"/>
          <w:szCs w:val="28"/>
        </w:rPr>
      </w:pPr>
    </w:p>
    <w:p w14:paraId="0C048115" w14:textId="6E2125E4" w:rsidR="00294EC6" w:rsidRPr="00DB53CA" w:rsidRDefault="00294EC6" w:rsidP="00DB53CA">
      <w:pPr>
        <w:pStyle w:val="NoSpacing"/>
        <w:rPr>
          <w:rFonts w:ascii="Tenorite" w:hAnsi="Tenorite" w:cstheme="minorHAnsi"/>
          <w:sz w:val="28"/>
          <w:szCs w:val="28"/>
        </w:rPr>
      </w:pPr>
      <w:r w:rsidRPr="00DB53CA">
        <w:rPr>
          <w:rFonts w:ascii="Tenorite" w:hAnsi="Tenorite" w:cstheme="minorHAnsi"/>
          <w:sz w:val="28"/>
          <w:szCs w:val="28"/>
        </w:rPr>
        <w:t>How you can help:</w:t>
      </w:r>
    </w:p>
    <w:p w14:paraId="41242F10" w14:textId="77777777" w:rsidR="00294EC6" w:rsidRPr="00DB53CA" w:rsidRDefault="00294EC6" w:rsidP="00DB53CA">
      <w:pPr>
        <w:pStyle w:val="NoSpacing"/>
        <w:rPr>
          <w:rFonts w:ascii="Tenorite" w:hAnsi="Tenorite" w:cstheme="minorHAnsi"/>
          <w:sz w:val="28"/>
          <w:szCs w:val="28"/>
        </w:rPr>
      </w:pPr>
    </w:p>
    <w:p w14:paraId="728BCE4B" w14:textId="77777777" w:rsidR="00B97DC7" w:rsidRPr="00DB53CA" w:rsidRDefault="00294EC6" w:rsidP="00DB53CA">
      <w:pPr>
        <w:pStyle w:val="NoSpacing"/>
        <w:numPr>
          <w:ilvl w:val="0"/>
          <w:numId w:val="17"/>
        </w:numPr>
        <w:rPr>
          <w:rFonts w:ascii="Tenorite" w:hAnsi="Tenorite" w:cstheme="minorHAnsi"/>
          <w:sz w:val="28"/>
          <w:szCs w:val="28"/>
        </w:rPr>
      </w:pPr>
      <w:r w:rsidRPr="00DB53CA">
        <w:rPr>
          <w:rFonts w:ascii="Tenorite" w:hAnsi="Tenorite" w:cstheme="minorHAnsi"/>
          <w:sz w:val="28"/>
          <w:szCs w:val="28"/>
        </w:rPr>
        <w:t>Send c</w:t>
      </w:r>
      <w:r w:rsidR="00F00FB9" w:rsidRPr="00DB53CA">
        <w:rPr>
          <w:rFonts w:ascii="Tenorite" w:hAnsi="Tenorite" w:cstheme="minorHAnsi"/>
          <w:sz w:val="28"/>
          <w:szCs w:val="28"/>
        </w:rPr>
        <w:t xml:space="preserve">ards directly to the homes. </w:t>
      </w:r>
    </w:p>
    <w:p w14:paraId="29E25E4C" w14:textId="77777777" w:rsidR="00B97DC7" w:rsidRPr="00DB53CA" w:rsidRDefault="00B97DC7" w:rsidP="00DB53CA">
      <w:pPr>
        <w:pStyle w:val="NoSpacing"/>
        <w:numPr>
          <w:ilvl w:val="0"/>
          <w:numId w:val="17"/>
        </w:numPr>
        <w:rPr>
          <w:rFonts w:ascii="Tenorite" w:hAnsi="Tenorite" w:cstheme="minorHAnsi"/>
          <w:b/>
          <w:sz w:val="28"/>
          <w:szCs w:val="28"/>
          <w:u w:val="single"/>
        </w:rPr>
      </w:pPr>
      <w:r w:rsidRPr="00DB53CA">
        <w:rPr>
          <w:rFonts w:ascii="Tenorite" w:hAnsi="Tenorite" w:cstheme="minorHAnsi"/>
          <w:sz w:val="28"/>
          <w:szCs w:val="28"/>
        </w:rPr>
        <w:t xml:space="preserve">Residents: Address cards with </w:t>
      </w:r>
      <w:r w:rsidR="00F00FB9" w:rsidRPr="00DB53CA">
        <w:rPr>
          <w:rFonts w:ascii="Tenorite" w:hAnsi="Tenorite" w:cstheme="minorHAnsi"/>
          <w:sz w:val="28"/>
          <w:szCs w:val="28"/>
        </w:rPr>
        <w:t xml:space="preserve">“Dear Veteran” or “Dear Hero” and </w:t>
      </w:r>
      <w:r w:rsidRPr="00DB53CA">
        <w:rPr>
          <w:rFonts w:ascii="Tenorite" w:hAnsi="Tenorite" w:cstheme="minorHAnsi"/>
          <w:sz w:val="28"/>
          <w:szCs w:val="28"/>
        </w:rPr>
        <w:t>include</w:t>
      </w:r>
      <w:r w:rsidR="00F00FB9" w:rsidRPr="00DB53CA">
        <w:rPr>
          <w:rFonts w:ascii="Tenorite" w:hAnsi="Tenorite" w:cstheme="minorHAnsi"/>
          <w:sz w:val="28"/>
          <w:szCs w:val="28"/>
        </w:rPr>
        <w:t xml:space="preserve"> a short message of appreciation for the military service</w:t>
      </w:r>
      <w:r w:rsidRPr="00DB53CA">
        <w:rPr>
          <w:rFonts w:ascii="Tenorite" w:hAnsi="Tenorite" w:cstheme="minorHAnsi"/>
          <w:sz w:val="28"/>
          <w:szCs w:val="28"/>
        </w:rPr>
        <w:t>.</w:t>
      </w:r>
    </w:p>
    <w:p w14:paraId="053B8610" w14:textId="7CD68C7C" w:rsidR="00F00FB9" w:rsidRPr="00DB53CA" w:rsidRDefault="00B97DC7" w:rsidP="00DB53CA">
      <w:pPr>
        <w:pStyle w:val="NoSpacing"/>
        <w:numPr>
          <w:ilvl w:val="0"/>
          <w:numId w:val="17"/>
        </w:numPr>
        <w:rPr>
          <w:rFonts w:ascii="Tenorite" w:hAnsi="Tenorite" w:cstheme="minorHAnsi"/>
          <w:b/>
          <w:sz w:val="28"/>
          <w:szCs w:val="28"/>
          <w:u w:val="single"/>
        </w:rPr>
      </w:pPr>
      <w:r w:rsidRPr="00DB53CA">
        <w:rPr>
          <w:rFonts w:ascii="Tenorite" w:hAnsi="Tenorite" w:cstheme="minorHAnsi"/>
          <w:sz w:val="28"/>
          <w:szCs w:val="28"/>
        </w:rPr>
        <w:t>S</w:t>
      </w:r>
      <w:r w:rsidR="00F00FB9" w:rsidRPr="00DB53CA">
        <w:rPr>
          <w:rFonts w:ascii="Tenorite" w:hAnsi="Tenorite" w:cstheme="minorHAnsi"/>
          <w:sz w:val="28"/>
          <w:szCs w:val="28"/>
        </w:rPr>
        <w:t>taff</w:t>
      </w:r>
      <w:r w:rsidRPr="00DB53CA">
        <w:rPr>
          <w:rFonts w:ascii="Tenorite" w:hAnsi="Tenorite" w:cstheme="minorHAnsi"/>
          <w:sz w:val="28"/>
          <w:szCs w:val="28"/>
        </w:rPr>
        <w:t xml:space="preserve">: Address cards </w:t>
      </w:r>
      <w:r w:rsidR="00F00FB9" w:rsidRPr="00DB53CA">
        <w:rPr>
          <w:rFonts w:ascii="Tenorite" w:hAnsi="Tenorite" w:cstheme="minorHAnsi"/>
          <w:sz w:val="28"/>
          <w:szCs w:val="28"/>
        </w:rPr>
        <w:t xml:space="preserve">“Dear Frontline Hero” </w:t>
      </w:r>
      <w:r w:rsidR="00C17B7D" w:rsidRPr="00DB53CA">
        <w:rPr>
          <w:rFonts w:ascii="Tenorite" w:hAnsi="Tenorite" w:cstheme="minorHAnsi"/>
          <w:sz w:val="28"/>
          <w:szCs w:val="28"/>
        </w:rPr>
        <w:t xml:space="preserve">or </w:t>
      </w:r>
      <w:r w:rsidR="00957392" w:rsidRPr="00DB53CA">
        <w:rPr>
          <w:rFonts w:ascii="Tenorite" w:hAnsi="Tenorite" w:cstheme="minorHAnsi"/>
          <w:sz w:val="28"/>
          <w:szCs w:val="28"/>
        </w:rPr>
        <w:t xml:space="preserve">“Dear </w:t>
      </w:r>
      <w:r w:rsidR="00C17B7D" w:rsidRPr="00DB53CA">
        <w:rPr>
          <w:rFonts w:ascii="Tenorite" w:hAnsi="Tenorite" w:cstheme="minorHAnsi"/>
          <w:sz w:val="28"/>
          <w:szCs w:val="28"/>
        </w:rPr>
        <w:t xml:space="preserve">Veterans’ Home Staff Member” </w:t>
      </w:r>
      <w:r w:rsidRPr="00DB53CA">
        <w:rPr>
          <w:rFonts w:ascii="Tenorite" w:hAnsi="Tenorite" w:cstheme="minorHAnsi"/>
          <w:sz w:val="28"/>
          <w:szCs w:val="28"/>
        </w:rPr>
        <w:t>and express gratitude</w:t>
      </w:r>
      <w:r w:rsidR="00F00FB9" w:rsidRPr="00DB53CA">
        <w:rPr>
          <w:rFonts w:ascii="Tenorite" w:hAnsi="Tenorite" w:cstheme="minorHAnsi"/>
          <w:sz w:val="28"/>
          <w:szCs w:val="28"/>
        </w:rPr>
        <w:t xml:space="preserve"> for </w:t>
      </w:r>
      <w:r w:rsidRPr="00DB53CA">
        <w:rPr>
          <w:rFonts w:ascii="Tenorite" w:hAnsi="Tenorite" w:cstheme="minorHAnsi"/>
          <w:sz w:val="28"/>
          <w:szCs w:val="28"/>
        </w:rPr>
        <w:t>their care.</w:t>
      </w:r>
    </w:p>
    <w:p w14:paraId="5527C4BC" w14:textId="0ED51C0B" w:rsidR="00B97DC7" w:rsidRPr="00DB53CA" w:rsidRDefault="00B97DC7" w:rsidP="00DB53CA">
      <w:pPr>
        <w:pStyle w:val="NoSpacing"/>
        <w:rPr>
          <w:rFonts w:ascii="Tenorite" w:hAnsi="Tenorite" w:cstheme="minorHAnsi"/>
          <w:sz w:val="28"/>
          <w:szCs w:val="28"/>
        </w:rPr>
      </w:pPr>
    </w:p>
    <w:p w14:paraId="3B50B351" w14:textId="53C90F28" w:rsidR="00B97DC7" w:rsidRPr="00DB53CA" w:rsidRDefault="00B97DC7" w:rsidP="00DB53CA">
      <w:pPr>
        <w:pStyle w:val="NoSpacing"/>
        <w:rPr>
          <w:rFonts w:ascii="Tenorite" w:hAnsi="Tenorite" w:cstheme="minorHAnsi"/>
          <w:sz w:val="28"/>
          <w:szCs w:val="28"/>
        </w:rPr>
      </w:pPr>
      <w:r w:rsidRPr="00DB53CA">
        <w:rPr>
          <w:rFonts w:ascii="Tenorite" w:hAnsi="Tenorite" w:cstheme="minorHAnsi"/>
          <w:sz w:val="28"/>
          <w:szCs w:val="28"/>
        </w:rPr>
        <w:t>Mailing Addresses:</w:t>
      </w:r>
    </w:p>
    <w:p w14:paraId="3ECCCD38" w14:textId="77777777" w:rsidR="00B97DC7" w:rsidRPr="00DB53CA" w:rsidRDefault="00B97DC7" w:rsidP="00DB53CA">
      <w:pPr>
        <w:pStyle w:val="NoSpacing"/>
        <w:rPr>
          <w:rFonts w:ascii="Tenorite" w:hAnsi="Tenorite" w:cstheme="minorHAnsi"/>
          <w:b/>
          <w:sz w:val="28"/>
          <w:szCs w:val="28"/>
          <w:u w:val="single"/>
        </w:rPr>
      </w:pPr>
    </w:p>
    <w:p w14:paraId="5792BF7F" w14:textId="1D0B6F34" w:rsidR="00F00FB9" w:rsidRPr="00DB53CA" w:rsidRDefault="00242077" w:rsidP="00DB53CA">
      <w:pPr>
        <w:pStyle w:val="NoSpacing"/>
        <w:rPr>
          <w:rFonts w:ascii="Tenorite" w:hAnsi="Tenorite" w:cstheme="minorHAnsi"/>
          <w:b/>
          <w:bCs/>
          <w:sz w:val="28"/>
          <w:szCs w:val="28"/>
        </w:rPr>
      </w:pPr>
      <w:r w:rsidRPr="00DB53CA">
        <w:rPr>
          <w:rFonts w:ascii="Tenorite" w:hAnsi="Tenorite" w:cstheme="minorHAnsi"/>
          <w:b/>
          <w:bCs/>
          <w:sz w:val="28"/>
          <w:szCs w:val="28"/>
        </w:rPr>
        <w:t xml:space="preserve">The </w:t>
      </w:r>
      <w:r w:rsidR="00F00FB9" w:rsidRPr="00DB53CA">
        <w:rPr>
          <w:rFonts w:ascii="Tenorite" w:hAnsi="Tenorite" w:cstheme="minorHAnsi"/>
          <w:b/>
          <w:bCs/>
          <w:sz w:val="28"/>
          <w:szCs w:val="28"/>
        </w:rPr>
        <w:t>New Mexico State Veterans Home</w:t>
      </w:r>
    </w:p>
    <w:p w14:paraId="33C94101" w14:textId="77777777" w:rsidR="00F00FB9" w:rsidRPr="00DB53CA" w:rsidRDefault="00F00FB9" w:rsidP="00DB53CA">
      <w:pPr>
        <w:pStyle w:val="NoSpacing"/>
        <w:rPr>
          <w:rFonts w:ascii="Tenorite" w:hAnsi="Tenorite" w:cstheme="minorHAnsi"/>
          <w:sz w:val="28"/>
          <w:szCs w:val="28"/>
        </w:rPr>
      </w:pPr>
      <w:r w:rsidRPr="00DB53CA">
        <w:rPr>
          <w:rFonts w:ascii="Tenorite" w:hAnsi="Tenorite" w:cstheme="minorHAnsi"/>
          <w:sz w:val="28"/>
          <w:szCs w:val="28"/>
        </w:rPr>
        <w:t>992 South Broadway</w:t>
      </w:r>
    </w:p>
    <w:p w14:paraId="4ACFA359" w14:textId="77777777" w:rsidR="00F00FB9" w:rsidRPr="00DB53CA" w:rsidRDefault="00F00FB9" w:rsidP="00DB53CA">
      <w:pPr>
        <w:pStyle w:val="NoSpacing"/>
        <w:rPr>
          <w:rFonts w:ascii="Tenorite" w:hAnsi="Tenorite" w:cstheme="minorHAnsi"/>
          <w:sz w:val="28"/>
          <w:szCs w:val="28"/>
        </w:rPr>
      </w:pPr>
      <w:r w:rsidRPr="00DB53CA">
        <w:rPr>
          <w:rFonts w:ascii="Tenorite" w:hAnsi="Tenorite" w:cstheme="minorHAnsi"/>
          <w:sz w:val="28"/>
          <w:szCs w:val="28"/>
        </w:rPr>
        <w:t>Truth or Consequences, NM  87901</w:t>
      </w:r>
    </w:p>
    <w:p w14:paraId="1ABA5AF6" w14:textId="4887D9E9" w:rsidR="00F00FB9" w:rsidRPr="00DB53CA" w:rsidRDefault="00F00FB9" w:rsidP="00DB53CA">
      <w:pPr>
        <w:pStyle w:val="NoSpacing"/>
        <w:rPr>
          <w:rFonts w:ascii="Tenorite" w:hAnsi="Tenorite" w:cstheme="minorHAnsi"/>
          <w:sz w:val="28"/>
          <w:szCs w:val="28"/>
        </w:rPr>
      </w:pPr>
      <w:r w:rsidRPr="00DB53CA">
        <w:rPr>
          <w:rFonts w:ascii="Tenorite" w:hAnsi="Tenorite" w:cstheme="minorHAnsi"/>
          <w:sz w:val="28"/>
          <w:szCs w:val="28"/>
        </w:rPr>
        <w:t>ATTN: Operation Holiday Cheer</w:t>
      </w:r>
    </w:p>
    <w:p w14:paraId="7A4049BC" w14:textId="77777777" w:rsidR="00F00FB9" w:rsidRPr="00DB53CA" w:rsidRDefault="00F00FB9" w:rsidP="00DB53CA">
      <w:pPr>
        <w:pStyle w:val="NoSpacing"/>
        <w:rPr>
          <w:rFonts w:ascii="Tenorite" w:hAnsi="Tenorite" w:cstheme="minorHAnsi"/>
          <w:sz w:val="28"/>
          <w:szCs w:val="28"/>
        </w:rPr>
      </w:pPr>
    </w:p>
    <w:p w14:paraId="7C188E8E" w14:textId="77777777" w:rsidR="00F00FB9" w:rsidRPr="00DB53CA" w:rsidRDefault="00F00FB9" w:rsidP="00DB53CA">
      <w:pPr>
        <w:pStyle w:val="NoSpacing"/>
        <w:rPr>
          <w:rFonts w:ascii="Tenorite" w:hAnsi="Tenorite" w:cstheme="minorHAnsi"/>
          <w:b/>
          <w:bCs/>
          <w:sz w:val="28"/>
          <w:szCs w:val="28"/>
        </w:rPr>
      </w:pPr>
      <w:r w:rsidRPr="00DB53CA">
        <w:rPr>
          <w:rFonts w:ascii="Tenorite" w:hAnsi="Tenorite" w:cstheme="minorHAnsi"/>
          <w:b/>
          <w:bCs/>
          <w:sz w:val="28"/>
          <w:szCs w:val="28"/>
        </w:rPr>
        <w:t>Fort Bayard State Veterans Home</w:t>
      </w:r>
    </w:p>
    <w:p w14:paraId="5521DC37" w14:textId="77777777" w:rsidR="00F00FB9" w:rsidRPr="00DB53CA" w:rsidRDefault="00F00FB9" w:rsidP="00DB53CA">
      <w:pPr>
        <w:pStyle w:val="NoSpacing"/>
        <w:rPr>
          <w:rFonts w:ascii="Tenorite" w:hAnsi="Tenorite" w:cstheme="minorHAnsi"/>
          <w:sz w:val="28"/>
          <w:szCs w:val="28"/>
        </w:rPr>
      </w:pPr>
      <w:r w:rsidRPr="00DB53CA">
        <w:rPr>
          <w:rFonts w:ascii="Tenorite" w:hAnsi="Tenorite" w:cstheme="minorHAnsi"/>
          <w:sz w:val="28"/>
          <w:szCs w:val="28"/>
        </w:rPr>
        <w:t>41 Fort Bayard Rd.</w:t>
      </w:r>
    </w:p>
    <w:p w14:paraId="0F0A02EC" w14:textId="77777777" w:rsidR="00F00FB9" w:rsidRPr="00DB53CA" w:rsidRDefault="00F00FB9" w:rsidP="00DB53CA">
      <w:pPr>
        <w:pStyle w:val="NoSpacing"/>
        <w:rPr>
          <w:rFonts w:ascii="Tenorite" w:hAnsi="Tenorite" w:cstheme="minorHAnsi"/>
          <w:sz w:val="28"/>
          <w:szCs w:val="28"/>
        </w:rPr>
      </w:pPr>
      <w:r w:rsidRPr="00DB53CA">
        <w:rPr>
          <w:rFonts w:ascii="Tenorite" w:hAnsi="Tenorite" w:cstheme="minorHAnsi"/>
          <w:sz w:val="28"/>
          <w:szCs w:val="28"/>
        </w:rPr>
        <w:t>Santa Clara, NM  88026</w:t>
      </w:r>
    </w:p>
    <w:p w14:paraId="0362AC17" w14:textId="23D459AC" w:rsidR="0092649C" w:rsidRPr="00DB53CA" w:rsidRDefault="0092649C" w:rsidP="00DB53CA">
      <w:pPr>
        <w:pStyle w:val="NoSpacing"/>
        <w:rPr>
          <w:rFonts w:ascii="Tenorite" w:hAnsi="Tenorite" w:cstheme="minorHAnsi"/>
          <w:sz w:val="28"/>
          <w:szCs w:val="28"/>
        </w:rPr>
      </w:pPr>
      <w:r w:rsidRPr="00DB53CA">
        <w:rPr>
          <w:rFonts w:ascii="Tenorite" w:hAnsi="Tenorite" w:cstheme="minorHAnsi"/>
          <w:sz w:val="28"/>
          <w:szCs w:val="28"/>
        </w:rPr>
        <w:t>ATTN: Operation Holiday Cheer</w:t>
      </w:r>
    </w:p>
    <w:p w14:paraId="1F8E2D7D" w14:textId="77777777" w:rsidR="00213FD5" w:rsidRPr="00DB53CA" w:rsidRDefault="00213FD5" w:rsidP="00DB53CA">
      <w:pPr>
        <w:rPr>
          <w:rFonts w:ascii="Tenorite" w:hAnsi="Tenorite" w:cs="Arial"/>
          <w:sz w:val="28"/>
          <w:szCs w:val="28"/>
        </w:rPr>
      </w:pPr>
    </w:p>
    <w:p w14:paraId="0A3458DD" w14:textId="2E6CD1AC" w:rsidR="00B97DC7" w:rsidRPr="00DB53CA" w:rsidRDefault="00B97DC7" w:rsidP="00DB53CA">
      <w:pPr>
        <w:rPr>
          <w:rFonts w:ascii="Tenorite" w:hAnsi="Tenorite" w:cs="Arial"/>
          <w:sz w:val="28"/>
          <w:szCs w:val="28"/>
        </w:rPr>
      </w:pPr>
      <w:r w:rsidRPr="00DB53CA">
        <w:rPr>
          <w:rFonts w:ascii="Tenorite" w:hAnsi="Tenorite" w:cs="Arial"/>
          <w:sz w:val="28"/>
          <w:szCs w:val="28"/>
        </w:rPr>
        <w:lastRenderedPageBreak/>
        <w:t>Let’s show our appreciation for these veterans and dedicated staff. Make their holiday season a little brighter.</w:t>
      </w:r>
    </w:p>
    <w:p w14:paraId="5FA081BA" w14:textId="77777777" w:rsidR="00B97DC7" w:rsidRPr="00DB53CA" w:rsidRDefault="00B97DC7" w:rsidP="00DB53CA">
      <w:pPr>
        <w:rPr>
          <w:rFonts w:ascii="Tenorite" w:hAnsi="Tenorite" w:cs="Arial"/>
          <w:sz w:val="28"/>
          <w:szCs w:val="28"/>
        </w:rPr>
      </w:pPr>
    </w:p>
    <w:p w14:paraId="71327C59" w14:textId="77777777" w:rsidR="00213FD5" w:rsidRPr="00DB53CA" w:rsidRDefault="00213FD5" w:rsidP="00DB53CA">
      <w:pPr>
        <w:rPr>
          <w:rFonts w:ascii="Tenorite" w:hAnsi="Tenorite" w:cs="Arial"/>
          <w:color w:val="333333"/>
          <w:sz w:val="28"/>
          <w:szCs w:val="28"/>
          <w:shd w:val="clear" w:color="auto" w:fill="FCFCF2"/>
        </w:rPr>
      </w:pPr>
      <w:r w:rsidRPr="00DB53CA">
        <w:rPr>
          <w:rFonts w:ascii="Tenorite" w:hAnsi="Tenorite" w:cs="Arial"/>
          <w:sz w:val="28"/>
          <w:szCs w:val="28"/>
        </w:rPr>
        <w:t xml:space="preserve">The New Mexico Department of Veterans’ Services (DVS) provides support and services to New Mexico’s 144,134 veterans and their families. DVS treats every veteran, regardless of their rank achieved during military service, with </w:t>
      </w:r>
      <w:proofErr w:type="gramStart"/>
      <w:r w:rsidRPr="00DB53CA">
        <w:rPr>
          <w:rFonts w:ascii="Tenorite" w:hAnsi="Tenorite" w:cs="Arial"/>
          <w:sz w:val="28"/>
          <w:szCs w:val="28"/>
        </w:rPr>
        <w:t>the respect</w:t>
      </w:r>
      <w:proofErr w:type="gramEnd"/>
      <w:r w:rsidRPr="00DB53CA">
        <w:rPr>
          <w:rFonts w:ascii="Tenorite" w:hAnsi="Tenorite" w:cs="Arial"/>
          <w:sz w:val="28"/>
          <w:szCs w:val="28"/>
        </w:rPr>
        <w:t xml:space="preserve"> and gratitude befitting someone who has served our country. We strive every day to live up to our agency’s official motto: </w:t>
      </w:r>
      <w:r w:rsidRPr="00DB53CA">
        <w:rPr>
          <w:rFonts w:ascii="Tenorite" w:hAnsi="Tenorite" w:cs="Arial"/>
          <w:i/>
          <w:iCs/>
          <w:sz w:val="28"/>
          <w:szCs w:val="28"/>
        </w:rPr>
        <w:t>Serving Those Who Served.</w:t>
      </w:r>
    </w:p>
    <w:p w14:paraId="38D9630F" w14:textId="77777777" w:rsidR="00213FD5" w:rsidRPr="00DB53CA" w:rsidRDefault="00213FD5" w:rsidP="00213FD5">
      <w:pPr>
        <w:pStyle w:val="NoSpacing"/>
        <w:rPr>
          <w:rFonts w:ascii="Tenorite" w:hAnsi="Tenorite" w:cs="Arial"/>
          <w:color w:val="000000"/>
        </w:rPr>
      </w:pPr>
    </w:p>
    <w:p w14:paraId="06BA12B1" w14:textId="77777777" w:rsidR="00213FD5" w:rsidRPr="00DB53CA" w:rsidRDefault="00213FD5" w:rsidP="00213FD5">
      <w:pPr>
        <w:jc w:val="center"/>
        <w:rPr>
          <w:rFonts w:ascii="Tenorite" w:hAnsi="Tenorite" w:cs="Arial"/>
          <w:b/>
          <w:i/>
          <w:sz w:val="24"/>
          <w:szCs w:val="24"/>
        </w:rPr>
      </w:pPr>
      <w:r w:rsidRPr="00DB53CA">
        <w:rPr>
          <w:rFonts w:ascii="Tenorite" w:hAnsi="Tenorite" w:cs="Arial"/>
          <w:b/>
          <w:i/>
          <w:sz w:val="24"/>
          <w:szCs w:val="24"/>
        </w:rPr>
        <w:t>###</w:t>
      </w:r>
    </w:p>
    <w:p w14:paraId="5F3FEA48" w14:textId="30042E5B" w:rsidR="008A46C2" w:rsidRPr="00DB53CA" w:rsidRDefault="008A46C2" w:rsidP="00B97DC7">
      <w:pPr>
        <w:rPr>
          <w:rFonts w:ascii="Tenorite" w:hAnsi="Tenorite"/>
          <w:sz w:val="24"/>
          <w:szCs w:val="24"/>
        </w:rPr>
      </w:pPr>
    </w:p>
    <w:sectPr w:rsidR="008A46C2" w:rsidRPr="00DB53CA" w:rsidSect="009931B2">
      <w:footerReference w:type="even" r:id="rId8"/>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AE06" w14:textId="77777777" w:rsidR="00A21CE8" w:rsidRDefault="00A21CE8">
      <w:r>
        <w:separator/>
      </w:r>
    </w:p>
  </w:endnote>
  <w:endnote w:type="continuationSeparator" w:id="0">
    <w:p w14:paraId="62FDAE15" w14:textId="77777777" w:rsidR="00A21CE8" w:rsidRDefault="00A2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Calibri"/>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11F9" w14:textId="77777777" w:rsidR="00A21CE8" w:rsidRDefault="00A21CE8">
      <w:r>
        <w:separator/>
      </w:r>
    </w:p>
  </w:footnote>
  <w:footnote w:type="continuationSeparator" w:id="0">
    <w:p w14:paraId="0597E603" w14:textId="77777777" w:rsidR="00A21CE8" w:rsidRDefault="00A21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5E262942"/>
    <w:multiLevelType w:val="hybridMultilevel"/>
    <w:tmpl w:val="14D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43922275">
    <w:abstractNumId w:val="14"/>
  </w:num>
  <w:num w:numId="2" w16cid:durableId="2043094186">
    <w:abstractNumId w:val="12"/>
  </w:num>
  <w:num w:numId="3" w16cid:durableId="394476251">
    <w:abstractNumId w:val="9"/>
  </w:num>
  <w:num w:numId="4" w16cid:durableId="1912228310">
    <w:abstractNumId w:val="7"/>
  </w:num>
  <w:num w:numId="5" w16cid:durableId="1715890290">
    <w:abstractNumId w:val="6"/>
  </w:num>
  <w:num w:numId="6" w16cid:durableId="1828783745">
    <w:abstractNumId w:val="5"/>
  </w:num>
  <w:num w:numId="7" w16cid:durableId="1177887974">
    <w:abstractNumId w:val="4"/>
  </w:num>
  <w:num w:numId="8" w16cid:durableId="493230795">
    <w:abstractNumId w:val="8"/>
  </w:num>
  <w:num w:numId="9" w16cid:durableId="412170752">
    <w:abstractNumId w:val="3"/>
  </w:num>
  <w:num w:numId="10" w16cid:durableId="1085687127">
    <w:abstractNumId w:val="2"/>
  </w:num>
  <w:num w:numId="11" w16cid:durableId="1216161957">
    <w:abstractNumId w:val="1"/>
  </w:num>
  <w:num w:numId="12" w16cid:durableId="1305114558">
    <w:abstractNumId w:val="0"/>
  </w:num>
  <w:num w:numId="13" w16cid:durableId="2022123508">
    <w:abstractNumId w:val="11"/>
  </w:num>
  <w:num w:numId="14" w16cid:durableId="1878659023">
    <w:abstractNumId w:val="10"/>
  </w:num>
  <w:num w:numId="15" w16cid:durableId="1475026642">
    <w:abstractNumId w:val="11"/>
  </w:num>
  <w:num w:numId="16" w16cid:durableId="1347175483">
    <w:abstractNumId w:val="10"/>
  </w:num>
  <w:num w:numId="17" w16cid:durableId="853497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75E3"/>
    <w:rsid w:val="0002097B"/>
    <w:rsid w:val="00023921"/>
    <w:rsid w:val="000365BC"/>
    <w:rsid w:val="00042283"/>
    <w:rsid w:val="00044A8F"/>
    <w:rsid w:val="000455BE"/>
    <w:rsid w:val="0004707A"/>
    <w:rsid w:val="00052D94"/>
    <w:rsid w:val="00052E69"/>
    <w:rsid w:val="000533D5"/>
    <w:rsid w:val="00056603"/>
    <w:rsid w:val="0006070B"/>
    <w:rsid w:val="00060A26"/>
    <w:rsid w:val="00067620"/>
    <w:rsid w:val="0007076C"/>
    <w:rsid w:val="000708A0"/>
    <w:rsid w:val="000712D0"/>
    <w:rsid w:val="000723CE"/>
    <w:rsid w:val="00074887"/>
    <w:rsid w:val="0008220B"/>
    <w:rsid w:val="00082995"/>
    <w:rsid w:val="00091BD4"/>
    <w:rsid w:val="00093C15"/>
    <w:rsid w:val="00095EB6"/>
    <w:rsid w:val="0009786F"/>
    <w:rsid w:val="000A2D0B"/>
    <w:rsid w:val="000B38B0"/>
    <w:rsid w:val="000B5A0B"/>
    <w:rsid w:val="000C5226"/>
    <w:rsid w:val="000C5FDC"/>
    <w:rsid w:val="000C6E98"/>
    <w:rsid w:val="000D6E63"/>
    <w:rsid w:val="000D72FA"/>
    <w:rsid w:val="00107248"/>
    <w:rsid w:val="00107632"/>
    <w:rsid w:val="00107710"/>
    <w:rsid w:val="00111A56"/>
    <w:rsid w:val="00116A48"/>
    <w:rsid w:val="0012291B"/>
    <w:rsid w:val="00133A2D"/>
    <w:rsid w:val="00142E7F"/>
    <w:rsid w:val="00143CB4"/>
    <w:rsid w:val="001469C6"/>
    <w:rsid w:val="00153079"/>
    <w:rsid w:val="00155E51"/>
    <w:rsid w:val="0015787C"/>
    <w:rsid w:val="0016314B"/>
    <w:rsid w:val="001678C1"/>
    <w:rsid w:val="00167B36"/>
    <w:rsid w:val="00174398"/>
    <w:rsid w:val="00175DEA"/>
    <w:rsid w:val="00181DE3"/>
    <w:rsid w:val="00182401"/>
    <w:rsid w:val="0018376C"/>
    <w:rsid w:val="00190D54"/>
    <w:rsid w:val="0019180F"/>
    <w:rsid w:val="00192A15"/>
    <w:rsid w:val="001A08C8"/>
    <w:rsid w:val="001A34CE"/>
    <w:rsid w:val="001A4B2D"/>
    <w:rsid w:val="001A53B0"/>
    <w:rsid w:val="001B0B2A"/>
    <w:rsid w:val="001B1D36"/>
    <w:rsid w:val="001B3859"/>
    <w:rsid w:val="001B3DC2"/>
    <w:rsid w:val="001C1C0A"/>
    <w:rsid w:val="001C4F3E"/>
    <w:rsid w:val="001C53DB"/>
    <w:rsid w:val="001C5E98"/>
    <w:rsid w:val="001C7102"/>
    <w:rsid w:val="001F28D7"/>
    <w:rsid w:val="001F77CC"/>
    <w:rsid w:val="001F7F37"/>
    <w:rsid w:val="0020313E"/>
    <w:rsid w:val="002062A5"/>
    <w:rsid w:val="00213ED8"/>
    <w:rsid w:val="00213FD5"/>
    <w:rsid w:val="00214077"/>
    <w:rsid w:val="00214A14"/>
    <w:rsid w:val="00216DCD"/>
    <w:rsid w:val="00231D98"/>
    <w:rsid w:val="00234556"/>
    <w:rsid w:val="00242077"/>
    <w:rsid w:val="002436C6"/>
    <w:rsid w:val="0024451E"/>
    <w:rsid w:val="00246C70"/>
    <w:rsid w:val="00254614"/>
    <w:rsid w:val="00256691"/>
    <w:rsid w:val="002606D5"/>
    <w:rsid w:val="00263852"/>
    <w:rsid w:val="00264307"/>
    <w:rsid w:val="00265A27"/>
    <w:rsid w:val="00265E80"/>
    <w:rsid w:val="00267F05"/>
    <w:rsid w:val="002759B1"/>
    <w:rsid w:val="002761C4"/>
    <w:rsid w:val="002779C9"/>
    <w:rsid w:val="0028516B"/>
    <w:rsid w:val="002851F8"/>
    <w:rsid w:val="0028713A"/>
    <w:rsid w:val="00290A7E"/>
    <w:rsid w:val="00291A79"/>
    <w:rsid w:val="00294EC6"/>
    <w:rsid w:val="002974BC"/>
    <w:rsid w:val="002A2807"/>
    <w:rsid w:val="002A3684"/>
    <w:rsid w:val="002A4962"/>
    <w:rsid w:val="002A6B63"/>
    <w:rsid w:val="002B24CE"/>
    <w:rsid w:val="002B6BCC"/>
    <w:rsid w:val="002B730C"/>
    <w:rsid w:val="002B7A51"/>
    <w:rsid w:val="002C0756"/>
    <w:rsid w:val="002C3714"/>
    <w:rsid w:val="002D1549"/>
    <w:rsid w:val="002D3EF0"/>
    <w:rsid w:val="002D58C2"/>
    <w:rsid w:val="002D62F8"/>
    <w:rsid w:val="002E0121"/>
    <w:rsid w:val="002E3BAC"/>
    <w:rsid w:val="002F0B28"/>
    <w:rsid w:val="002F3A01"/>
    <w:rsid w:val="002F4AA7"/>
    <w:rsid w:val="002F5D59"/>
    <w:rsid w:val="00303376"/>
    <w:rsid w:val="003040F9"/>
    <w:rsid w:val="00310339"/>
    <w:rsid w:val="00315F00"/>
    <w:rsid w:val="00327A0D"/>
    <w:rsid w:val="00330BD9"/>
    <w:rsid w:val="0034081C"/>
    <w:rsid w:val="00341B61"/>
    <w:rsid w:val="00344F4E"/>
    <w:rsid w:val="00350509"/>
    <w:rsid w:val="003530CF"/>
    <w:rsid w:val="00354176"/>
    <w:rsid w:val="00354341"/>
    <w:rsid w:val="003578B8"/>
    <w:rsid w:val="003667BD"/>
    <w:rsid w:val="003A2CE1"/>
    <w:rsid w:val="003A61C9"/>
    <w:rsid w:val="003B15EE"/>
    <w:rsid w:val="003B6200"/>
    <w:rsid w:val="003B62C2"/>
    <w:rsid w:val="003D6D78"/>
    <w:rsid w:val="003E182D"/>
    <w:rsid w:val="003E1C50"/>
    <w:rsid w:val="003E22B3"/>
    <w:rsid w:val="003E2D3F"/>
    <w:rsid w:val="003E62C2"/>
    <w:rsid w:val="003E63E1"/>
    <w:rsid w:val="003E7825"/>
    <w:rsid w:val="003F3C3D"/>
    <w:rsid w:val="004131A4"/>
    <w:rsid w:val="0041369F"/>
    <w:rsid w:val="00414012"/>
    <w:rsid w:val="00425537"/>
    <w:rsid w:val="0043233F"/>
    <w:rsid w:val="004326A1"/>
    <w:rsid w:val="00432FC3"/>
    <w:rsid w:val="004356C0"/>
    <w:rsid w:val="004411D3"/>
    <w:rsid w:val="0044252B"/>
    <w:rsid w:val="00447643"/>
    <w:rsid w:val="00447874"/>
    <w:rsid w:val="004478A5"/>
    <w:rsid w:val="0045059A"/>
    <w:rsid w:val="004564E9"/>
    <w:rsid w:val="00457B4D"/>
    <w:rsid w:val="00462EAB"/>
    <w:rsid w:val="00464D76"/>
    <w:rsid w:val="004734FA"/>
    <w:rsid w:val="004735A1"/>
    <w:rsid w:val="00476086"/>
    <w:rsid w:val="004856D6"/>
    <w:rsid w:val="0049126B"/>
    <w:rsid w:val="00493607"/>
    <w:rsid w:val="00493E6C"/>
    <w:rsid w:val="00494A2B"/>
    <w:rsid w:val="004973B4"/>
    <w:rsid w:val="004B2FF4"/>
    <w:rsid w:val="004B593E"/>
    <w:rsid w:val="004B659D"/>
    <w:rsid w:val="004C1B74"/>
    <w:rsid w:val="004C2D48"/>
    <w:rsid w:val="004C3381"/>
    <w:rsid w:val="004C4851"/>
    <w:rsid w:val="004C6FA4"/>
    <w:rsid w:val="004D42B9"/>
    <w:rsid w:val="004D7CF8"/>
    <w:rsid w:val="004F2EFE"/>
    <w:rsid w:val="00500CF9"/>
    <w:rsid w:val="00501D3F"/>
    <w:rsid w:val="005028F3"/>
    <w:rsid w:val="00503058"/>
    <w:rsid w:val="00504523"/>
    <w:rsid w:val="00506B12"/>
    <w:rsid w:val="00515F9A"/>
    <w:rsid w:val="00516180"/>
    <w:rsid w:val="005162BB"/>
    <w:rsid w:val="0051721C"/>
    <w:rsid w:val="00520402"/>
    <w:rsid w:val="00523C06"/>
    <w:rsid w:val="00526AE1"/>
    <w:rsid w:val="00527B50"/>
    <w:rsid w:val="00542743"/>
    <w:rsid w:val="00543917"/>
    <w:rsid w:val="00544D41"/>
    <w:rsid w:val="0054538D"/>
    <w:rsid w:val="00547F00"/>
    <w:rsid w:val="00550158"/>
    <w:rsid w:val="00550DB9"/>
    <w:rsid w:val="005553B9"/>
    <w:rsid w:val="00557883"/>
    <w:rsid w:val="00562B2C"/>
    <w:rsid w:val="00571710"/>
    <w:rsid w:val="005724AC"/>
    <w:rsid w:val="0058018C"/>
    <w:rsid w:val="00590578"/>
    <w:rsid w:val="00591271"/>
    <w:rsid w:val="00592165"/>
    <w:rsid w:val="00594CE8"/>
    <w:rsid w:val="0059521B"/>
    <w:rsid w:val="00597368"/>
    <w:rsid w:val="005A03F7"/>
    <w:rsid w:val="005A5961"/>
    <w:rsid w:val="005B67DA"/>
    <w:rsid w:val="005B744A"/>
    <w:rsid w:val="005C0C89"/>
    <w:rsid w:val="005C617F"/>
    <w:rsid w:val="005C726A"/>
    <w:rsid w:val="005D4B3F"/>
    <w:rsid w:val="005D5543"/>
    <w:rsid w:val="005D5996"/>
    <w:rsid w:val="005D5E63"/>
    <w:rsid w:val="005D6AB5"/>
    <w:rsid w:val="005E60DE"/>
    <w:rsid w:val="005E6DE3"/>
    <w:rsid w:val="005E71C1"/>
    <w:rsid w:val="005F19CB"/>
    <w:rsid w:val="005F5B8A"/>
    <w:rsid w:val="006012B7"/>
    <w:rsid w:val="00611EA7"/>
    <w:rsid w:val="00622A3E"/>
    <w:rsid w:val="006235DA"/>
    <w:rsid w:val="0062373C"/>
    <w:rsid w:val="00634C2E"/>
    <w:rsid w:val="00643E57"/>
    <w:rsid w:val="0065116C"/>
    <w:rsid w:val="006519A5"/>
    <w:rsid w:val="00652551"/>
    <w:rsid w:val="00663EE6"/>
    <w:rsid w:val="0067008F"/>
    <w:rsid w:val="00677EF7"/>
    <w:rsid w:val="00677F24"/>
    <w:rsid w:val="006838E3"/>
    <w:rsid w:val="00687119"/>
    <w:rsid w:val="006901A3"/>
    <w:rsid w:val="006A15CB"/>
    <w:rsid w:val="006A4A79"/>
    <w:rsid w:val="006A4D67"/>
    <w:rsid w:val="006A56F9"/>
    <w:rsid w:val="006A7BBB"/>
    <w:rsid w:val="006B1B22"/>
    <w:rsid w:val="006B3B50"/>
    <w:rsid w:val="006B3F80"/>
    <w:rsid w:val="006C076F"/>
    <w:rsid w:val="006C1B25"/>
    <w:rsid w:val="006C3404"/>
    <w:rsid w:val="006C3948"/>
    <w:rsid w:val="006E023C"/>
    <w:rsid w:val="006E2D3C"/>
    <w:rsid w:val="006F4CE3"/>
    <w:rsid w:val="007026F1"/>
    <w:rsid w:val="007051AF"/>
    <w:rsid w:val="00706A83"/>
    <w:rsid w:val="00710CBE"/>
    <w:rsid w:val="00713C64"/>
    <w:rsid w:val="0071741C"/>
    <w:rsid w:val="00722869"/>
    <w:rsid w:val="0072343E"/>
    <w:rsid w:val="00723BE1"/>
    <w:rsid w:val="007270C7"/>
    <w:rsid w:val="007304B6"/>
    <w:rsid w:val="007308A0"/>
    <w:rsid w:val="00732EE0"/>
    <w:rsid w:val="007421E8"/>
    <w:rsid w:val="00743587"/>
    <w:rsid w:val="00745AA0"/>
    <w:rsid w:val="0075284B"/>
    <w:rsid w:val="00760117"/>
    <w:rsid w:val="0076017B"/>
    <w:rsid w:val="00766F7D"/>
    <w:rsid w:val="00767171"/>
    <w:rsid w:val="00770877"/>
    <w:rsid w:val="007726FA"/>
    <w:rsid w:val="007728F1"/>
    <w:rsid w:val="00777F1A"/>
    <w:rsid w:val="00781630"/>
    <w:rsid w:val="00781BA2"/>
    <w:rsid w:val="00782011"/>
    <w:rsid w:val="0078243D"/>
    <w:rsid w:val="00783BFE"/>
    <w:rsid w:val="007870F5"/>
    <w:rsid w:val="007A1438"/>
    <w:rsid w:val="007A22EE"/>
    <w:rsid w:val="007A39B4"/>
    <w:rsid w:val="007B5C31"/>
    <w:rsid w:val="007C3D50"/>
    <w:rsid w:val="007C7016"/>
    <w:rsid w:val="007D52DB"/>
    <w:rsid w:val="007D77FD"/>
    <w:rsid w:val="007E0FFB"/>
    <w:rsid w:val="007F5A36"/>
    <w:rsid w:val="00800594"/>
    <w:rsid w:val="0081196C"/>
    <w:rsid w:val="00812604"/>
    <w:rsid w:val="008126B2"/>
    <w:rsid w:val="00814D32"/>
    <w:rsid w:val="00814FF5"/>
    <w:rsid w:val="00827DC0"/>
    <w:rsid w:val="00832FAE"/>
    <w:rsid w:val="008347B6"/>
    <w:rsid w:val="008377F0"/>
    <w:rsid w:val="0084289A"/>
    <w:rsid w:val="0085002C"/>
    <w:rsid w:val="00851A9F"/>
    <w:rsid w:val="00863A7B"/>
    <w:rsid w:val="00863F97"/>
    <w:rsid w:val="00864619"/>
    <w:rsid w:val="00870231"/>
    <w:rsid w:val="00874FBE"/>
    <w:rsid w:val="008761AD"/>
    <w:rsid w:val="008761F5"/>
    <w:rsid w:val="00877C20"/>
    <w:rsid w:val="00883144"/>
    <w:rsid w:val="0088420E"/>
    <w:rsid w:val="00892F4F"/>
    <w:rsid w:val="00893804"/>
    <w:rsid w:val="008952E5"/>
    <w:rsid w:val="008A0529"/>
    <w:rsid w:val="008A2029"/>
    <w:rsid w:val="008A46C2"/>
    <w:rsid w:val="008A4999"/>
    <w:rsid w:val="008A599C"/>
    <w:rsid w:val="008B123D"/>
    <w:rsid w:val="008B384B"/>
    <w:rsid w:val="008C52E9"/>
    <w:rsid w:val="008C5524"/>
    <w:rsid w:val="008C60B3"/>
    <w:rsid w:val="008D7812"/>
    <w:rsid w:val="008E4EAA"/>
    <w:rsid w:val="008E75DB"/>
    <w:rsid w:val="008F2885"/>
    <w:rsid w:val="008F47EA"/>
    <w:rsid w:val="008F6179"/>
    <w:rsid w:val="008F79A5"/>
    <w:rsid w:val="008F7D5D"/>
    <w:rsid w:val="009002C7"/>
    <w:rsid w:val="00900520"/>
    <w:rsid w:val="00903D47"/>
    <w:rsid w:val="00905A42"/>
    <w:rsid w:val="00911867"/>
    <w:rsid w:val="0091271E"/>
    <w:rsid w:val="009142EC"/>
    <w:rsid w:val="00914709"/>
    <w:rsid w:val="00915579"/>
    <w:rsid w:val="009213CF"/>
    <w:rsid w:val="00921CA1"/>
    <w:rsid w:val="00923BD2"/>
    <w:rsid w:val="00924A48"/>
    <w:rsid w:val="0092649C"/>
    <w:rsid w:val="00926F9F"/>
    <w:rsid w:val="0092766A"/>
    <w:rsid w:val="00937FFB"/>
    <w:rsid w:val="00942B23"/>
    <w:rsid w:val="009524E7"/>
    <w:rsid w:val="00957392"/>
    <w:rsid w:val="00957C51"/>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5AA9"/>
    <w:rsid w:val="00996778"/>
    <w:rsid w:val="009A2562"/>
    <w:rsid w:val="009A2BEF"/>
    <w:rsid w:val="009A7737"/>
    <w:rsid w:val="009B07F2"/>
    <w:rsid w:val="009B1E55"/>
    <w:rsid w:val="009C0CFA"/>
    <w:rsid w:val="009C3321"/>
    <w:rsid w:val="009D1071"/>
    <w:rsid w:val="009E4ACA"/>
    <w:rsid w:val="009F5C5C"/>
    <w:rsid w:val="00A0121D"/>
    <w:rsid w:val="00A0178A"/>
    <w:rsid w:val="00A03464"/>
    <w:rsid w:val="00A10468"/>
    <w:rsid w:val="00A11817"/>
    <w:rsid w:val="00A11D84"/>
    <w:rsid w:val="00A13EA2"/>
    <w:rsid w:val="00A1650B"/>
    <w:rsid w:val="00A21116"/>
    <w:rsid w:val="00A21CE8"/>
    <w:rsid w:val="00A2267D"/>
    <w:rsid w:val="00A22BFC"/>
    <w:rsid w:val="00A22CFA"/>
    <w:rsid w:val="00A27369"/>
    <w:rsid w:val="00A33310"/>
    <w:rsid w:val="00A34D71"/>
    <w:rsid w:val="00A37362"/>
    <w:rsid w:val="00A44C83"/>
    <w:rsid w:val="00A47944"/>
    <w:rsid w:val="00A51726"/>
    <w:rsid w:val="00A5253C"/>
    <w:rsid w:val="00A54165"/>
    <w:rsid w:val="00A543D5"/>
    <w:rsid w:val="00A55F18"/>
    <w:rsid w:val="00A65C92"/>
    <w:rsid w:val="00A6753D"/>
    <w:rsid w:val="00A679B2"/>
    <w:rsid w:val="00A72BA5"/>
    <w:rsid w:val="00A75E9E"/>
    <w:rsid w:val="00A83450"/>
    <w:rsid w:val="00A84180"/>
    <w:rsid w:val="00A90D53"/>
    <w:rsid w:val="00A91D6F"/>
    <w:rsid w:val="00A9560D"/>
    <w:rsid w:val="00AA3FA9"/>
    <w:rsid w:val="00AB02E1"/>
    <w:rsid w:val="00AB7BE8"/>
    <w:rsid w:val="00AC2904"/>
    <w:rsid w:val="00AD4318"/>
    <w:rsid w:val="00AE5DAC"/>
    <w:rsid w:val="00AE5FDA"/>
    <w:rsid w:val="00AF1956"/>
    <w:rsid w:val="00AF44BF"/>
    <w:rsid w:val="00AF6063"/>
    <w:rsid w:val="00AF6723"/>
    <w:rsid w:val="00B03970"/>
    <w:rsid w:val="00B03F35"/>
    <w:rsid w:val="00B07A96"/>
    <w:rsid w:val="00B13A6F"/>
    <w:rsid w:val="00B15CA5"/>
    <w:rsid w:val="00B1677A"/>
    <w:rsid w:val="00B1685F"/>
    <w:rsid w:val="00B16C69"/>
    <w:rsid w:val="00B265E1"/>
    <w:rsid w:val="00B45703"/>
    <w:rsid w:val="00B47BFB"/>
    <w:rsid w:val="00B56B0A"/>
    <w:rsid w:val="00B5745A"/>
    <w:rsid w:val="00B61E7B"/>
    <w:rsid w:val="00B65556"/>
    <w:rsid w:val="00B739C4"/>
    <w:rsid w:val="00B76EC3"/>
    <w:rsid w:val="00B774F3"/>
    <w:rsid w:val="00B81580"/>
    <w:rsid w:val="00B86A16"/>
    <w:rsid w:val="00B907EE"/>
    <w:rsid w:val="00B93728"/>
    <w:rsid w:val="00B97DC7"/>
    <w:rsid w:val="00BA198E"/>
    <w:rsid w:val="00BA65BC"/>
    <w:rsid w:val="00BB0322"/>
    <w:rsid w:val="00BB04B1"/>
    <w:rsid w:val="00BB7137"/>
    <w:rsid w:val="00BC378A"/>
    <w:rsid w:val="00BD0FAA"/>
    <w:rsid w:val="00BD3F28"/>
    <w:rsid w:val="00BE4AF0"/>
    <w:rsid w:val="00BE64F1"/>
    <w:rsid w:val="00BF1B8A"/>
    <w:rsid w:val="00C01AF7"/>
    <w:rsid w:val="00C01C1C"/>
    <w:rsid w:val="00C04D17"/>
    <w:rsid w:val="00C13C7D"/>
    <w:rsid w:val="00C16DB8"/>
    <w:rsid w:val="00C17B7D"/>
    <w:rsid w:val="00C23D34"/>
    <w:rsid w:val="00C26B0E"/>
    <w:rsid w:val="00C36027"/>
    <w:rsid w:val="00C36F23"/>
    <w:rsid w:val="00C40580"/>
    <w:rsid w:val="00C47D21"/>
    <w:rsid w:val="00C50336"/>
    <w:rsid w:val="00C53357"/>
    <w:rsid w:val="00C53BF3"/>
    <w:rsid w:val="00C56715"/>
    <w:rsid w:val="00C63022"/>
    <w:rsid w:val="00C74B9C"/>
    <w:rsid w:val="00C85051"/>
    <w:rsid w:val="00C878CF"/>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0965"/>
    <w:rsid w:val="00CD30FC"/>
    <w:rsid w:val="00CD339B"/>
    <w:rsid w:val="00CD3648"/>
    <w:rsid w:val="00CD4F25"/>
    <w:rsid w:val="00CE5514"/>
    <w:rsid w:val="00CE6930"/>
    <w:rsid w:val="00CE6E02"/>
    <w:rsid w:val="00D071AE"/>
    <w:rsid w:val="00D15269"/>
    <w:rsid w:val="00D2039E"/>
    <w:rsid w:val="00D21AF8"/>
    <w:rsid w:val="00D244EA"/>
    <w:rsid w:val="00D32949"/>
    <w:rsid w:val="00D36B71"/>
    <w:rsid w:val="00D42C8C"/>
    <w:rsid w:val="00D43BAE"/>
    <w:rsid w:val="00D47052"/>
    <w:rsid w:val="00D55DC6"/>
    <w:rsid w:val="00D60ECD"/>
    <w:rsid w:val="00D610ED"/>
    <w:rsid w:val="00D613C9"/>
    <w:rsid w:val="00D61E95"/>
    <w:rsid w:val="00D6475A"/>
    <w:rsid w:val="00D67AE7"/>
    <w:rsid w:val="00D71186"/>
    <w:rsid w:val="00D71FDB"/>
    <w:rsid w:val="00D731F7"/>
    <w:rsid w:val="00D7765B"/>
    <w:rsid w:val="00D77893"/>
    <w:rsid w:val="00D80F90"/>
    <w:rsid w:val="00D85035"/>
    <w:rsid w:val="00D85FB9"/>
    <w:rsid w:val="00D912FE"/>
    <w:rsid w:val="00D91F14"/>
    <w:rsid w:val="00D976A9"/>
    <w:rsid w:val="00D97D49"/>
    <w:rsid w:val="00D97F9C"/>
    <w:rsid w:val="00DA0183"/>
    <w:rsid w:val="00DA2F00"/>
    <w:rsid w:val="00DA567F"/>
    <w:rsid w:val="00DA679E"/>
    <w:rsid w:val="00DB1BF3"/>
    <w:rsid w:val="00DB53CA"/>
    <w:rsid w:val="00DB53DE"/>
    <w:rsid w:val="00DC1DF4"/>
    <w:rsid w:val="00DC402C"/>
    <w:rsid w:val="00DC4477"/>
    <w:rsid w:val="00DC7EEA"/>
    <w:rsid w:val="00DD2408"/>
    <w:rsid w:val="00DE32C4"/>
    <w:rsid w:val="00DE4E32"/>
    <w:rsid w:val="00DE6256"/>
    <w:rsid w:val="00DF028E"/>
    <w:rsid w:val="00DF7CA2"/>
    <w:rsid w:val="00E0309F"/>
    <w:rsid w:val="00E0355B"/>
    <w:rsid w:val="00E03AA5"/>
    <w:rsid w:val="00E04C55"/>
    <w:rsid w:val="00E217AA"/>
    <w:rsid w:val="00E23C19"/>
    <w:rsid w:val="00E23CB2"/>
    <w:rsid w:val="00E24A89"/>
    <w:rsid w:val="00E24B5F"/>
    <w:rsid w:val="00E257C3"/>
    <w:rsid w:val="00E26760"/>
    <w:rsid w:val="00E305D0"/>
    <w:rsid w:val="00E30AB0"/>
    <w:rsid w:val="00E31170"/>
    <w:rsid w:val="00E43ED3"/>
    <w:rsid w:val="00E4567F"/>
    <w:rsid w:val="00E46882"/>
    <w:rsid w:val="00E542FB"/>
    <w:rsid w:val="00E621A1"/>
    <w:rsid w:val="00E635F2"/>
    <w:rsid w:val="00E637DF"/>
    <w:rsid w:val="00E64010"/>
    <w:rsid w:val="00E72D20"/>
    <w:rsid w:val="00E77231"/>
    <w:rsid w:val="00E81C9C"/>
    <w:rsid w:val="00E84DD9"/>
    <w:rsid w:val="00E86708"/>
    <w:rsid w:val="00E93081"/>
    <w:rsid w:val="00E958E8"/>
    <w:rsid w:val="00E95A05"/>
    <w:rsid w:val="00E97DD2"/>
    <w:rsid w:val="00EA77AA"/>
    <w:rsid w:val="00EB7E51"/>
    <w:rsid w:val="00EC679A"/>
    <w:rsid w:val="00ED7AC1"/>
    <w:rsid w:val="00EE558A"/>
    <w:rsid w:val="00F00FB9"/>
    <w:rsid w:val="00F0154E"/>
    <w:rsid w:val="00F03E47"/>
    <w:rsid w:val="00F068D3"/>
    <w:rsid w:val="00F11228"/>
    <w:rsid w:val="00F1264C"/>
    <w:rsid w:val="00F15701"/>
    <w:rsid w:val="00F20D77"/>
    <w:rsid w:val="00F2390E"/>
    <w:rsid w:val="00F26240"/>
    <w:rsid w:val="00F27D68"/>
    <w:rsid w:val="00F32A82"/>
    <w:rsid w:val="00F334DD"/>
    <w:rsid w:val="00F34736"/>
    <w:rsid w:val="00F411F8"/>
    <w:rsid w:val="00F477A0"/>
    <w:rsid w:val="00F478D0"/>
    <w:rsid w:val="00F5090E"/>
    <w:rsid w:val="00F537E5"/>
    <w:rsid w:val="00F54A58"/>
    <w:rsid w:val="00F6569B"/>
    <w:rsid w:val="00F65DA0"/>
    <w:rsid w:val="00F667A2"/>
    <w:rsid w:val="00F673C0"/>
    <w:rsid w:val="00F71C05"/>
    <w:rsid w:val="00F736DA"/>
    <w:rsid w:val="00F82F1D"/>
    <w:rsid w:val="00F84313"/>
    <w:rsid w:val="00F84671"/>
    <w:rsid w:val="00F8586C"/>
    <w:rsid w:val="00F85C19"/>
    <w:rsid w:val="00F96EC4"/>
    <w:rsid w:val="00FA29E8"/>
    <w:rsid w:val="00FA36B5"/>
    <w:rsid w:val="00FB0817"/>
    <w:rsid w:val="00FB180A"/>
    <w:rsid w:val="00FB3E4A"/>
    <w:rsid w:val="00FC19AE"/>
    <w:rsid w:val="00FC25B0"/>
    <w:rsid w:val="00FC55AB"/>
    <w:rsid w:val="00FD2C61"/>
    <w:rsid w:val="00FD355D"/>
    <w:rsid w:val="00FD6E1C"/>
    <w:rsid w:val="00FE51A4"/>
    <w:rsid w:val="00FE670A"/>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 w:type="character" w:customStyle="1" w:styleId="ydp7d4c6c46scxw267815275">
    <w:name w:val="ydp7d4c6c46scxw267815275"/>
    <w:basedOn w:val="DefaultParagraphFont"/>
    <w:rsid w:val="007728F1"/>
  </w:style>
  <w:style w:type="paragraph" w:styleId="Revision">
    <w:name w:val="Revision"/>
    <w:hidden/>
    <w:uiPriority w:val="99"/>
    <w:semiHidden/>
    <w:rsid w:val="001B1D36"/>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68918913">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465705533">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112478724">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5113205">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 w:id="21287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Professional Memo.dot</Template>
  <TotalTime>2</TotalTime>
  <Pages>2</Pages>
  <Words>310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1965</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4</cp:revision>
  <cp:lastPrinted>2018-01-11T18:54:00Z</cp:lastPrinted>
  <dcterms:created xsi:type="dcterms:W3CDTF">2023-12-08T21:48:00Z</dcterms:created>
  <dcterms:modified xsi:type="dcterms:W3CDTF">2023-12-08T22:27:00Z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