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4C3C" w14:textId="77777777" w:rsidR="00D21AF8" w:rsidRDefault="00D21AF8" w:rsidP="00D21AF8">
      <w:pPr>
        <w:pStyle w:val="ReturnAddress"/>
        <w:spacing w:line="240" w:lineRule="auto"/>
        <w:jc w:val="center"/>
        <w:rPr>
          <w:rFonts w:ascii="Tenorite" w:hAnsi="Tenorite"/>
          <w:b/>
          <w:bCs/>
          <w:sz w:val="40"/>
          <w:szCs w:val="40"/>
        </w:rPr>
      </w:pPr>
      <w:r>
        <w:rPr>
          <w:rFonts w:ascii="Tenorite" w:hAnsi="Tenorite"/>
          <w:b/>
          <w:bCs/>
          <w:noProof/>
          <w:sz w:val="40"/>
          <w:szCs w:val="40"/>
        </w:rPr>
        <w:t>The New Mexico Department of Veterans’ Services</w:t>
      </w:r>
      <w:r>
        <w:rPr>
          <w:rFonts w:ascii="Tenorite" w:hAnsi="Tenorite" w:cs="Arial"/>
          <w:b/>
          <w:bCs/>
          <w:noProof/>
          <w:sz w:val="40"/>
          <w:szCs w:val="40"/>
        </w:rPr>
        <w:t xml:space="preserve">                      </w:t>
      </w:r>
    </w:p>
    <w:p w14:paraId="14676E9E" w14:textId="45689A9E" w:rsidR="00D21AF8" w:rsidRDefault="00D21AF8" w:rsidP="00D21AF8">
      <w:pPr>
        <w:pStyle w:val="ReturnAddress"/>
        <w:spacing w:line="240" w:lineRule="auto"/>
        <w:jc w:val="center"/>
        <w:rPr>
          <w:rFonts w:ascii="Tenorite" w:hAnsi="Tenorite"/>
          <w:sz w:val="20"/>
        </w:rPr>
      </w:pPr>
      <w:r>
        <w:rPr>
          <w:rFonts w:ascii="Tenorite" w:hAnsi="Tenorite"/>
          <w:noProof/>
          <w:sz w:val="20"/>
        </w:rPr>
        <w:drawing>
          <wp:inline distT="0" distB="0" distL="0" distR="0" wp14:anchorId="32E232DE" wp14:editId="67001ADA">
            <wp:extent cx="2247900" cy="22707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2270760"/>
                    </a:xfrm>
                    <a:prstGeom prst="rect">
                      <a:avLst/>
                    </a:prstGeom>
                    <a:noFill/>
                    <a:ln>
                      <a:noFill/>
                    </a:ln>
                  </pic:spPr>
                </pic:pic>
              </a:graphicData>
            </a:graphic>
          </wp:inline>
        </w:drawing>
      </w:r>
    </w:p>
    <w:p w14:paraId="5F0B6E8D" w14:textId="77777777" w:rsidR="00D21AF8" w:rsidRDefault="00D21AF8" w:rsidP="00D21AF8">
      <w:pPr>
        <w:pStyle w:val="ReturnAddress"/>
        <w:spacing w:line="240" w:lineRule="auto"/>
        <w:jc w:val="center"/>
        <w:rPr>
          <w:rFonts w:ascii="Tenorite" w:hAnsi="Tenorite" w:cs="Arial"/>
          <w:b/>
          <w:sz w:val="24"/>
          <w:szCs w:val="24"/>
        </w:rPr>
      </w:pPr>
    </w:p>
    <w:p w14:paraId="74F0BBD7" w14:textId="77777777" w:rsidR="0091271E" w:rsidRDefault="0091271E" w:rsidP="0091271E">
      <w:pPr>
        <w:pStyle w:val="ReturnAddress"/>
        <w:spacing w:line="240" w:lineRule="auto"/>
        <w:jc w:val="center"/>
        <w:rPr>
          <w:rFonts w:ascii="Tenorite" w:hAnsi="Tenorite" w:cs="Arial"/>
          <w:b/>
          <w:sz w:val="24"/>
          <w:szCs w:val="24"/>
        </w:rPr>
      </w:pPr>
      <w:r>
        <w:rPr>
          <w:rFonts w:ascii="Tenorite" w:hAnsi="Tenorite" w:cs="Arial"/>
          <w:b/>
          <w:sz w:val="24"/>
          <w:szCs w:val="24"/>
        </w:rPr>
        <w:t>Michelle Lujan Grisham</w:t>
      </w:r>
    </w:p>
    <w:p w14:paraId="52631938" w14:textId="77777777" w:rsidR="0091271E" w:rsidRDefault="0091271E" w:rsidP="0091271E">
      <w:pPr>
        <w:pStyle w:val="ReturnAddress"/>
        <w:spacing w:line="240" w:lineRule="auto"/>
        <w:jc w:val="center"/>
        <w:rPr>
          <w:rFonts w:ascii="Tenorite" w:hAnsi="Tenorite" w:cs="Arial"/>
          <w:i/>
          <w:sz w:val="24"/>
          <w:szCs w:val="24"/>
        </w:rPr>
      </w:pPr>
      <w:r>
        <w:rPr>
          <w:rFonts w:ascii="Tenorite" w:hAnsi="Tenorite" w:cs="Arial"/>
          <w:i/>
          <w:sz w:val="24"/>
          <w:szCs w:val="24"/>
        </w:rPr>
        <w:t>Governor</w:t>
      </w:r>
    </w:p>
    <w:p w14:paraId="3ECB6BC2" w14:textId="77777777" w:rsidR="0091271E" w:rsidRDefault="0091271E" w:rsidP="0091271E">
      <w:pPr>
        <w:pStyle w:val="ReturnAddress"/>
        <w:spacing w:line="240" w:lineRule="auto"/>
        <w:jc w:val="center"/>
        <w:rPr>
          <w:rFonts w:ascii="Tenorite" w:hAnsi="Tenorite" w:cs="Arial"/>
          <w:b/>
          <w:sz w:val="24"/>
          <w:szCs w:val="24"/>
        </w:rPr>
      </w:pPr>
    </w:p>
    <w:p w14:paraId="1CF1D954" w14:textId="675D1B8D" w:rsidR="0091271E" w:rsidRDefault="0091271E" w:rsidP="0091271E">
      <w:pPr>
        <w:pStyle w:val="ReturnAddress"/>
        <w:spacing w:line="240" w:lineRule="auto"/>
        <w:jc w:val="center"/>
        <w:rPr>
          <w:rFonts w:ascii="Tenorite" w:hAnsi="Tenorite" w:cs="Arial"/>
          <w:b/>
          <w:sz w:val="24"/>
          <w:szCs w:val="24"/>
        </w:rPr>
      </w:pPr>
      <w:r>
        <w:rPr>
          <w:rFonts w:ascii="Tenorite" w:hAnsi="Tenorite" w:cs="Arial"/>
          <w:b/>
          <w:sz w:val="24"/>
          <w:szCs w:val="24"/>
        </w:rPr>
        <w:t xml:space="preserve"> Brig.</w:t>
      </w:r>
      <w:r w:rsidR="00C53357">
        <w:rPr>
          <w:rFonts w:ascii="Tenorite" w:hAnsi="Tenorite" w:cs="Arial"/>
          <w:b/>
          <w:sz w:val="24"/>
          <w:szCs w:val="24"/>
        </w:rPr>
        <w:t xml:space="preserve"> Gen </w:t>
      </w:r>
      <w:r>
        <w:rPr>
          <w:rFonts w:ascii="Tenorite" w:hAnsi="Tenorite" w:cs="Arial"/>
          <w:b/>
          <w:sz w:val="24"/>
          <w:szCs w:val="24"/>
        </w:rPr>
        <w:t>Jamison Herrera</w:t>
      </w:r>
    </w:p>
    <w:p w14:paraId="052B3BEB" w14:textId="77777777" w:rsidR="0091271E" w:rsidRDefault="0091271E" w:rsidP="0091271E">
      <w:pPr>
        <w:pStyle w:val="ReturnAddress"/>
        <w:spacing w:line="240" w:lineRule="auto"/>
        <w:jc w:val="center"/>
        <w:rPr>
          <w:rFonts w:ascii="Tenorite" w:hAnsi="Tenorite" w:cs="Arial"/>
          <w:i/>
          <w:sz w:val="24"/>
          <w:szCs w:val="24"/>
        </w:rPr>
      </w:pPr>
      <w:r>
        <w:rPr>
          <w:rFonts w:ascii="Tenorite" w:hAnsi="Tenorite" w:cs="Arial"/>
          <w:i/>
          <w:sz w:val="24"/>
          <w:szCs w:val="24"/>
        </w:rPr>
        <w:t>Acting Cabinet Secretary</w:t>
      </w:r>
    </w:p>
    <w:p w14:paraId="66A65606" w14:textId="77777777" w:rsidR="0091271E" w:rsidRDefault="0091271E" w:rsidP="0091271E">
      <w:pPr>
        <w:pStyle w:val="ReturnAddress"/>
        <w:spacing w:line="240" w:lineRule="auto"/>
        <w:jc w:val="center"/>
        <w:rPr>
          <w:rFonts w:ascii="Tenorite" w:hAnsi="Tenorite" w:cs="Arial"/>
          <w:b/>
          <w:sz w:val="20"/>
        </w:rPr>
      </w:pPr>
    </w:p>
    <w:p w14:paraId="163F121A" w14:textId="77777777" w:rsidR="0091271E" w:rsidRDefault="0091271E" w:rsidP="0091271E">
      <w:pPr>
        <w:pStyle w:val="ReturnAddress"/>
        <w:spacing w:line="240" w:lineRule="auto"/>
        <w:jc w:val="center"/>
        <w:rPr>
          <w:rFonts w:ascii="Tenorite" w:hAnsi="Tenorite" w:cs="Arial"/>
          <w:i/>
          <w:sz w:val="20"/>
        </w:rPr>
      </w:pPr>
    </w:p>
    <w:p w14:paraId="0CA634D5" w14:textId="77777777" w:rsidR="0091271E" w:rsidRDefault="0091271E" w:rsidP="0091271E">
      <w:pPr>
        <w:pStyle w:val="ReturnAddress"/>
        <w:spacing w:line="240" w:lineRule="auto"/>
        <w:rPr>
          <w:rFonts w:ascii="Tenorite" w:hAnsi="Tenorite"/>
          <w:i/>
          <w:sz w:val="20"/>
        </w:rPr>
      </w:pPr>
    </w:p>
    <w:p w14:paraId="1374AD0D" w14:textId="77777777" w:rsidR="00213FD5" w:rsidRDefault="00213FD5" w:rsidP="00213FD5">
      <w:pPr>
        <w:pStyle w:val="ReturnAddress"/>
        <w:spacing w:line="240" w:lineRule="auto"/>
        <w:rPr>
          <w:rFonts w:ascii="Tenorite" w:hAnsi="Tenorite"/>
          <w:i/>
          <w:sz w:val="20"/>
        </w:rPr>
      </w:pPr>
    </w:p>
    <w:p w14:paraId="265CADAE" w14:textId="2890E70B" w:rsidR="00213FD5" w:rsidRDefault="0029423F" w:rsidP="00213FD5">
      <w:pPr>
        <w:jc w:val="center"/>
        <w:rPr>
          <w:rFonts w:ascii="Tenorite" w:hAnsi="Tenorite" w:cs="Arial"/>
          <w:b/>
          <w:sz w:val="32"/>
          <w:szCs w:val="32"/>
        </w:rPr>
      </w:pPr>
      <w:r>
        <w:rPr>
          <w:rFonts w:ascii="Tenorite" w:hAnsi="Tenorite" w:cs="Arial"/>
          <w:b/>
          <w:sz w:val="32"/>
          <w:szCs w:val="32"/>
        </w:rPr>
        <w:t xml:space="preserve">Two Groundbreaking Women Officers and Two Famed Units to be Inducted into </w:t>
      </w:r>
      <w:r w:rsidR="00AA1A85">
        <w:rPr>
          <w:rFonts w:ascii="Tenorite" w:hAnsi="Tenorite" w:cs="Arial"/>
          <w:b/>
          <w:sz w:val="32"/>
          <w:szCs w:val="32"/>
        </w:rPr>
        <w:t>the New Mexico National Guard Hall of Honor</w:t>
      </w:r>
    </w:p>
    <w:p w14:paraId="418D5D15" w14:textId="77777777" w:rsidR="00AA1A85" w:rsidRDefault="00AA1A85" w:rsidP="00213FD5">
      <w:pPr>
        <w:jc w:val="center"/>
        <w:rPr>
          <w:rFonts w:ascii="Tenorite" w:hAnsi="Tenorite" w:cs="Arial"/>
          <w:b/>
          <w:sz w:val="32"/>
          <w:szCs w:val="32"/>
        </w:rPr>
      </w:pPr>
    </w:p>
    <w:p w14:paraId="06672CAD" w14:textId="45FE3CC5" w:rsidR="00AA1A85" w:rsidRDefault="00AA1A85" w:rsidP="00213FD5">
      <w:pPr>
        <w:jc w:val="center"/>
        <w:rPr>
          <w:rFonts w:ascii="Tenorite" w:hAnsi="Tenorite" w:cs="Arial"/>
          <w:b/>
          <w:i/>
          <w:iCs/>
          <w:sz w:val="32"/>
          <w:szCs w:val="32"/>
        </w:rPr>
      </w:pPr>
      <w:r>
        <w:rPr>
          <w:rFonts w:ascii="Tenorite" w:hAnsi="Tenorite" w:cs="Arial"/>
          <w:b/>
          <w:i/>
          <w:iCs/>
          <w:sz w:val="32"/>
          <w:szCs w:val="32"/>
        </w:rPr>
        <w:t xml:space="preserve">Public is Invited to Attend </w:t>
      </w:r>
      <w:r w:rsidR="00994466">
        <w:rPr>
          <w:rFonts w:ascii="Tenorite" w:hAnsi="Tenorite" w:cs="Arial"/>
          <w:b/>
          <w:i/>
          <w:iCs/>
          <w:sz w:val="32"/>
          <w:szCs w:val="32"/>
        </w:rPr>
        <w:t>This Special Ceremony/Dinner</w:t>
      </w:r>
    </w:p>
    <w:p w14:paraId="2E02AC46" w14:textId="77777777" w:rsidR="00994466" w:rsidRDefault="00994466" w:rsidP="00213FD5">
      <w:pPr>
        <w:jc w:val="center"/>
        <w:rPr>
          <w:rFonts w:ascii="Tenorite" w:hAnsi="Tenorite" w:cs="Arial"/>
          <w:b/>
          <w:i/>
          <w:iCs/>
          <w:sz w:val="32"/>
          <w:szCs w:val="32"/>
        </w:rPr>
      </w:pPr>
    </w:p>
    <w:p w14:paraId="558B3B82" w14:textId="0D21F0B3" w:rsidR="00994466" w:rsidRDefault="00994466" w:rsidP="00213FD5">
      <w:pPr>
        <w:jc w:val="center"/>
        <w:rPr>
          <w:rFonts w:ascii="Tenorite" w:hAnsi="Tenorite" w:cs="Arial"/>
          <w:b/>
          <w:i/>
          <w:iCs/>
          <w:sz w:val="32"/>
          <w:szCs w:val="32"/>
        </w:rPr>
      </w:pPr>
      <w:r>
        <w:rPr>
          <w:rFonts w:ascii="Tenorite" w:hAnsi="Tenorite" w:cs="Arial"/>
          <w:b/>
          <w:i/>
          <w:iCs/>
          <w:sz w:val="32"/>
          <w:szCs w:val="32"/>
        </w:rPr>
        <w:t>Saturday, November 11 (</w:t>
      </w:r>
      <w:r w:rsidR="00C42DD0">
        <w:rPr>
          <w:rFonts w:ascii="Tenorite" w:hAnsi="Tenorite" w:cs="Arial"/>
          <w:b/>
          <w:i/>
          <w:iCs/>
          <w:sz w:val="32"/>
          <w:szCs w:val="32"/>
        </w:rPr>
        <w:t>5 p.m.)</w:t>
      </w:r>
    </w:p>
    <w:p w14:paraId="44CABDCF" w14:textId="01AE3A15" w:rsidR="00C42DD0" w:rsidRDefault="000F4315" w:rsidP="00213FD5">
      <w:pPr>
        <w:jc w:val="center"/>
        <w:rPr>
          <w:rFonts w:ascii="Tenorite" w:hAnsi="Tenorite" w:cs="Arial"/>
          <w:b/>
          <w:i/>
          <w:iCs/>
          <w:sz w:val="32"/>
          <w:szCs w:val="32"/>
        </w:rPr>
      </w:pPr>
      <w:r>
        <w:rPr>
          <w:rFonts w:ascii="Tenorite" w:hAnsi="Tenorite" w:cs="Arial"/>
          <w:b/>
          <w:i/>
          <w:iCs/>
          <w:sz w:val="32"/>
          <w:szCs w:val="32"/>
        </w:rPr>
        <w:t xml:space="preserve">Downtown </w:t>
      </w:r>
      <w:r w:rsidR="00C42DD0">
        <w:rPr>
          <w:rFonts w:ascii="Tenorite" w:hAnsi="Tenorite" w:cs="Arial"/>
          <w:b/>
          <w:i/>
          <w:iCs/>
          <w:sz w:val="32"/>
          <w:szCs w:val="32"/>
        </w:rPr>
        <w:t>Albuquerque/Clyde Hotel</w:t>
      </w:r>
    </w:p>
    <w:p w14:paraId="68919398" w14:textId="0970A464" w:rsidR="00C42DD0" w:rsidRPr="00AA1A85" w:rsidRDefault="00C42DD0" w:rsidP="00213FD5">
      <w:pPr>
        <w:jc w:val="center"/>
        <w:rPr>
          <w:rFonts w:ascii="Tenorite" w:hAnsi="Tenorite" w:cs="Arial"/>
          <w:b/>
          <w:i/>
          <w:iCs/>
          <w:sz w:val="32"/>
          <w:szCs w:val="32"/>
        </w:rPr>
      </w:pPr>
      <w:r>
        <w:rPr>
          <w:rFonts w:ascii="Tenorite" w:hAnsi="Tenorite" w:cs="Arial"/>
          <w:b/>
          <w:i/>
          <w:iCs/>
          <w:sz w:val="32"/>
          <w:szCs w:val="32"/>
        </w:rPr>
        <w:t>330 Tijeras Ave. NW</w:t>
      </w:r>
    </w:p>
    <w:p w14:paraId="4C7FA0F6" w14:textId="77777777" w:rsidR="00213FD5" w:rsidRDefault="00213FD5" w:rsidP="00213FD5">
      <w:pPr>
        <w:jc w:val="center"/>
        <w:rPr>
          <w:rFonts w:ascii="Tenorite" w:hAnsi="Tenorite" w:cs="Arial"/>
          <w:b/>
          <w:i/>
          <w:sz w:val="24"/>
          <w:szCs w:val="24"/>
        </w:rPr>
      </w:pPr>
    </w:p>
    <w:p w14:paraId="574ED269" w14:textId="77777777" w:rsidR="00213FD5" w:rsidRDefault="00213FD5" w:rsidP="00213FD5">
      <w:pPr>
        <w:jc w:val="center"/>
        <w:rPr>
          <w:rFonts w:ascii="Tenorite" w:hAnsi="Tenorite" w:cs="Arial"/>
          <w:spacing w:val="-2"/>
          <w:sz w:val="24"/>
          <w:szCs w:val="24"/>
        </w:rPr>
      </w:pPr>
    </w:p>
    <w:p w14:paraId="135E3C2E" w14:textId="7BEFE3BD" w:rsidR="00302B9E" w:rsidRPr="00302B9E" w:rsidRDefault="006F4EFA" w:rsidP="00302B9E">
      <w:pPr>
        <w:pStyle w:val="NoSpacing"/>
        <w:rPr>
          <w:rFonts w:ascii="Tenorite" w:hAnsi="Tenorite"/>
          <w:sz w:val="28"/>
          <w:szCs w:val="28"/>
        </w:rPr>
      </w:pPr>
      <w:r>
        <w:rPr>
          <w:rFonts w:ascii="Tenorite" w:hAnsi="Tenorite" w:cs="Arial"/>
          <w:b/>
          <w:bCs/>
          <w:sz w:val="28"/>
          <w:szCs w:val="28"/>
        </w:rPr>
        <w:t>ALBUQUERQUE</w:t>
      </w:r>
      <w:r w:rsidR="00213FD5" w:rsidRPr="00302B9E">
        <w:rPr>
          <w:rFonts w:ascii="Tenorite" w:hAnsi="Tenorite" w:cs="Arial"/>
          <w:b/>
          <w:bCs/>
          <w:sz w:val="28"/>
          <w:szCs w:val="28"/>
        </w:rPr>
        <w:t>--</w:t>
      </w:r>
      <w:r w:rsidR="00302B9E" w:rsidRPr="00302B9E">
        <w:rPr>
          <w:rFonts w:ascii="Tenorite" w:hAnsi="Tenorite"/>
          <w:sz w:val="28"/>
          <w:szCs w:val="28"/>
        </w:rPr>
        <w:t xml:space="preserve"> The New Mexico National Guard cordially invites New Mexicans to the Fifth Annual New Mexico National Guard Hall of Honor Induction Ceremony on Saturday, November 11, at the Clyde Hotel in downtown Albuquerque.</w:t>
      </w:r>
    </w:p>
    <w:p w14:paraId="21376E87" w14:textId="77777777" w:rsidR="00302B9E" w:rsidRPr="00302B9E" w:rsidRDefault="00302B9E" w:rsidP="00302B9E">
      <w:pPr>
        <w:pStyle w:val="NoSpacing"/>
        <w:rPr>
          <w:rFonts w:ascii="Tenorite" w:hAnsi="Tenorite"/>
          <w:sz w:val="28"/>
          <w:szCs w:val="28"/>
        </w:rPr>
      </w:pPr>
    </w:p>
    <w:p w14:paraId="66980543" w14:textId="77777777" w:rsidR="00302B9E" w:rsidRPr="00302B9E" w:rsidRDefault="00302B9E" w:rsidP="00302B9E">
      <w:pPr>
        <w:pStyle w:val="NoSpacing"/>
        <w:rPr>
          <w:rFonts w:ascii="Tenorite" w:hAnsi="Tenorite"/>
          <w:sz w:val="28"/>
          <w:szCs w:val="28"/>
        </w:rPr>
      </w:pPr>
      <w:r w:rsidRPr="00302B9E">
        <w:rPr>
          <w:rFonts w:ascii="Tenorite" w:hAnsi="Tenorite"/>
          <w:sz w:val="28"/>
          <w:szCs w:val="28"/>
        </w:rPr>
        <w:t>This year’s ceremony will induct the first two females in the Guard’s Hall of Honor, along with two of the Guard’s storied combat units:</w:t>
      </w:r>
    </w:p>
    <w:p w14:paraId="710EBB78" w14:textId="77777777" w:rsidR="00302B9E" w:rsidRPr="00302B9E" w:rsidRDefault="00302B9E" w:rsidP="00302B9E">
      <w:pPr>
        <w:pStyle w:val="NoSpacing"/>
        <w:rPr>
          <w:rFonts w:ascii="Tenorite" w:hAnsi="Tenorite"/>
          <w:sz w:val="28"/>
          <w:szCs w:val="28"/>
        </w:rPr>
      </w:pPr>
    </w:p>
    <w:p w14:paraId="5D3AEC85" w14:textId="77777777" w:rsidR="00302B9E" w:rsidRPr="00302B9E" w:rsidRDefault="00302B9E" w:rsidP="00302B9E">
      <w:pPr>
        <w:pStyle w:val="NoSpacing"/>
        <w:rPr>
          <w:rFonts w:ascii="Tenorite" w:hAnsi="Tenorite"/>
          <w:i/>
          <w:iCs/>
          <w:sz w:val="28"/>
          <w:szCs w:val="28"/>
          <w:u w:val="single"/>
        </w:rPr>
      </w:pPr>
      <w:r w:rsidRPr="00302B9E">
        <w:rPr>
          <w:rFonts w:ascii="Tenorite" w:hAnsi="Tenorite"/>
          <w:i/>
          <w:iCs/>
          <w:sz w:val="28"/>
          <w:szCs w:val="28"/>
          <w:u w:val="single"/>
        </w:rPr>
        <w:t>Maj. Antoinette Baca</w:t>
      </w:r>
    </w:p>
    <w:p w14:paraId="389082F5" w14:textId="77777777" w:rsidR="00302B9E" w:rsidRPr="00302B9E" w:rsidRDefault="00302B9E" w:rsidP="00302B9E">
      <w:pPr>
        <w:pStyle w:val="NoSpacing"/>
        <w:rPr>
          <w:rFonts w:ascii="Tenorite" w:hAnsi="Tenorite"/>
          <w:sz w:val="28"/>
          <w:szCs w:val="28"/>
        </w:rPr>
      </w:pPr>
      <w:r w:rsidRPr="00302B9E">
        <w:rPr>
          <w:rFonts w:ascii="Tenorite" w:hAnsi="Tenorite"/>
          <w:sz w:val="28"/>
          <w:szCs w:val="28"/>
        </w:rPr>
        <w:t>Appointed as assistant adjutant general in 1921, Maj. Baca’s appointment happened long before a 1956 law signed by President Dwight D. Eisenhower allowed women to join the National Guard as medical officers. The following year, the National Guard formally recognized its first woman to join the Army National Guard.</w:t>
      </w:r>
    </w:p>
    <w:p w14:paraId="1AFCC646" w14:textId="77777777" w:rsidR="00302B9E" w:rsidRPr="00302B9E" w:rsidRDefault="00302B9E" w:rsidP="00302B9E">
      <w:pPr>
        <w:pStyle w:val="NoSpacing"/>
        <w:rPr>
          <w:rFonts w:ascii="Tenorite" w:hAnsi="Tenorite"/>
          <w:sz w:val="28"/>
          <w:szCs w:val="28"/>
        </w:rPr>
      </w:pPr>
    </w:p>
    <w:p w14:paraId="6E4F3A07" w14:textId="77777777" w:rsidR="00302B9E" w:rsidRPr="00302B9E" w:rsidRDefault="00302B9E" w:rsidP="00302B9E">
      <w:pPr>
        <w:pStyle w:val="NoSpacing"/>
        <w:rPr>
          <w:rFonts w:ascii="Tenorite" w:hAnsi="Tenorite"/>
          <w:i/>
          <w:iCs/>
          <w:sz w:val="28"/>
          <w:szCs w:val="28"/>
          <w:u w:val="single"/>
        </w:rPr>
      </w:pPr>
      <w:r w:rsidRPr="00302B9E">
        <w:rPr>
          <w:rFonts w:ascii="Tenorite" w:hAnsi="Tenorite"/>
          <w:i/>
          <w:iCs/>
          <w:sz w:val="28"/>
          <w:szCs w:val="28"/>
          <w:u w:val="single"/>
        </w:rPr>
        <w:t>Brig. Gen. Judy Griego</w:t>
      </w:r>
    </w:p>
    <w:p w14:paraId="70720D22" w14:textId="77777777" w:rsidR="00302B9E" w:rsidRPr="00302B9E" w:rsidRDefault="00302B9E" w:rsidP="00302B9E">
      <w:pPr>
        <w:pStyle w:val="NoSpacing"/>
        <w:rPr>
          <w:rFonts w:ascii="Tenorite" w:hAnsi="Tenorite"/>
          <w:sz w:val="28"/>
          <w:szCs w:val="28"/>
        </w:rPr>
      </w:pPr>
      <w:r w:rsidRPr="00302B9E">
        <w:rPr>
          <w:rFonts w:ascii="Tenorite" w:hAnsi="Tenorite"/>
          <w:sz w:val="28"/>
          <w:szCs w:val="28"/>
        </w:rPr>
        <w:t>Brig. Gen. Griego was the first female general officer in the history of the New Mexico National Guard. In 2011, then-Colonel Griego became the first woman promoted to the rank of general in the New Mexico National Guard. After retirement from service, Brig. Gen. Griego was appointed as the first woman DVS cabinet secretary.</w:t>
      </w:r>
    </w:p>
    <w:p w14:paraId="626ED573" w14:textId="77777777" w:rsidR="00302B9E" w:rsidRPr="00302B9E" w:rsidRDefault="00302B9E" w:rsidP="00302B9E">
      <w:pPr>
        <w:pStyle w:val="NoSpacing"/>
        <w:rPr>
          <w:rFonts w:ascii="Tenorite" w:hAnsi="Tenorite"/>
          <w:sz w:val="28"/>
          <w:szCs w:val="28"/>
        </w:rPr>
      </w:pPr>
    </w:p>
    <w:p w14:paraId="50FF7F9B" w14:textId="77777777" w:rsidR="00302B9E" w:rsidRPr="00302B9E" w:rsidRDefault="00302B9E" w:rsidP="00302B9E">
      <w:pPr>
        <w:pStyle w:val="NoSpacing"/>
        <w:rPr>
          <w:rFonts w:ascii="Tenorite" w:hAnsi="Tenorite"/>
          <w:i/>
          <w:iCs/>
          <w:sz w:val="28"/>
          <w:szCs w:val="28"/>
          <w:u w:val="single"/>
        </w:rPr>
      </w:pPr>
      <w:r w:rsidRPr="00302B9E">
        <w:rPr>
          <w:rFonts w:ascii="Tenorite" w:hAnsi="Tenorite"/>
          <w:i/>
          <w:iCs/>
          <w:sz w:val="28"/>
          <w:szCs w:val="28"/>
          <w:u w:val="single"/>
        </w:rPr>
        <w:t>1</w:t>
      </w:r>
      <w:r w:rsidRPr="00302B9E">
        <w:rPr>
          <w:rFonts w:ascii="Tenorite" w:hAnsi="Tenorite"/>
          <w:i/>
          <w:iCs/>
          <w:sz w:val="28"/>
          <w:szCs w:val="28"/>
          <w:u w:val="single"/>
          <w:vertAlign w:val="superscript"/>
        </w:rPr>
        <w:t>st</w:t>
      </w:r>
      <w:r w:rsidRPr="00302B9E">
        <w:rPr>
          <w:rFonts w:ascii="Tenorite" w:hAnsi="Tenorite"/>
          <w:i/>
          <w:iCs/>
          <w:sz w:val="28"/>
          <w:szCs w:val="28"/>
          <w:u w:val="single"/>
        </w:rPr>
        <w:t xml:space="preserve"> New Mexico Cavalry</w:t>
      </w:r>
    </w:p>
    <w:p w14:paraId="74CF4D8C" w14:textId="77777777" w:rsidR="00302B9E" w:rsidRPr="00302B9E" w:rsidRDefault="00302B9E" w:rsidP="00302B9E">
      <w:pPr>
        <w:pStyle w:val="NoSpacing"/>
        <w:rPr>
          <w:rFonts w:ascii="Tenorite" w:hAnsi="Tenorite"/>
          <w:color w:val="0E101A"/>
          <w:sz w:val="28"/>
          <w:szCs w:val="28"/>
        </w:rPr>
      </w:pPr>
      <w:r w:rsidRPr="00302B9E">
        <w:rPr>
          <w:rFonts w:ascii="Tenorite" w:hAnsi="Tenorite"/>
          <w:color w:val="0E101A"/>
          <w:sz w:val="28"/>
          <w:szCs w:val="28"/>
        </w:rPr>
        <w:t>Organized on May 31, 1882, by consolidation of the 1</w:t>
      </w:r>
      <w:r w:rsidRPr="00302B9E">
        <w:rPr>
          <w:rFonts w:ascii="Tenorite" w:hAnsi="Tenorite"/>
          <w:color w:val="0E101A"/>
          <w:sz w:val="28"/>
          <w:szCs w:val="28"/>
          <w:vertAlign w:val="superscript"/>
        </w:rPr>
        <w:t>st</w:t>
      </w:r>
      <w:r w:rsidRPr="00302B9E">
        <w:rPr>
          <w:rFonts w:ascii="Tenorite" w:hAnsi="Tenorite"/>
          <w:color w:val="0E101A"/>
          <w:sz w:val="28"/>
          <w:szCs w:val="28"/>
        </w:rPr>
        <w:t>, 2</w:t>
      </w:r>
      <w:r w:rsidRPr="00302B9E">
        <w:rPr>
          <w:rFonts w:ascii="Tenorite" w:hAnsi="Tenorite"/>
          <w:color w:val="0E101A"/>
          <w:sz w:val="28"/>
          <w:szCs w:val="28"/>
          <w:vertAlign w:val="superscript"/>
        </w:rPr>
        <w:t>nd</w:t>
      </w:r>
      <w:r w:rsidRPr="00302B9E">
        <w:rPr>
          <w:rFonts w:ascii="Tenorite" w:hAnsi="Tenorite"/>
          <w:color w:val="0E101A"/>
          <w:sz w:val="28"/>
          <w:szCs w:val="28"/>
        </w:rPr>
        <w:t>, 4</w:t>
      </w:r>
      <w:r w:rsidRPr="00302B9E">
        <w:rPr>
          <w:rFonts w:ascii="Tenorite" w:hAnsi="Tenorite"/>
          <w:color w:val="0E101A"/>
          <w:sz w:val="28"/>
          <w:szCs w:val="28"/>
          <w:vertAlign w:val="superscript"/>
        </w:rPr>
        <w:t>th</w:t>
      </w:r>
      <w:r w:rsidRPr="00302B9E">
        <w:rPr>
          <w:rFonts w:ascii="Tenorite" w:hAnsi="Tenorite"/>
          <w:color w:val="0E101A"/>
          <w:sz w:val="28"/>
          <w:szCs w:val="28"/>
        </w:rPr>
        <w:t>, and 5</w:t>
      </w:r>
      <w:r w:rsidRPr="00302B9E">
        <w:rPr>
          <w:rFonts w:ascii="Tenorite" w:hAnsi="Tenorite"/>
          <w:color w:val="0E101A"/>
          <w:sz w:val="28"/>
          <w:szCs w:val="28"/>
          <w:vertAlign w:val="superscript"/>
        </w:rPr>
        <w:t>th</w:t>
      </w:r>
      <w:r w:rsidRPr="00302B9E">
        <w:rPr>
          <w:rFonts w:ascii="Tenorite" w:hAnsi="Tenorite"/>
          <w:color w:val="0E101A"/>
          <w:sz w:val="28"/>
          <w:szCs w:val="28"/>
        </w:rPr>
        <w:t xml:space="preserve"> Regiments of New Mexico Infantry, the 1</w:t>
      </w:r>
      <w:r w:rsidRPr="00302B9E">
        <w:rPr>
          <w:rFonts w:ascii="Tenorite" w:hAnsi="Tenorite"/>
          <w:color w:val="0E101A"/>
          <w:sz w:val="28"/>
          <w:szCs w:val="28"/>
          <w:vertAlign w:val="superscript"/>
        </w:rPr>
        <w:t>st</w:t>
      </w:r>
      <w:r w:rsidRPr="00302B9E">
        <w:rPr>
          <w:rFonts w:ascii="Tenorite" w:hAnsi="Tenorite"/>
          <w:color w:val="0E101A"/>
          <w:sz w:val="28"/>
          <w:szCs w:val="28"/>
        </w:rPr>
        <w:t xml:space="preserve"> Cavalry fought in New Mexico and Arizona and was one of the founding units of the New Mexico National Guard.</w:t>
      </w:r>
    </w:p>
    <w:p w14:paraId="4FDEF7CF" w14:textId="77777777" w:rsidR="00302B9E" w:rsidRPr="00302B9E" w:rsidRDefault="00302B9E" w:rsidP="00302B9E">
      <w:pPr>
        <w:pStyle w:val="NoSpacing"/>
        <w:rPr>
          <w:rFonts w:ascii="Tenorite" w:hAnsi="Tenorite"/>
          <w:color w:val="0E101A"/>
          <w:sz w:val="28"/>
          <w:szCs w:val="28"/>
        </w:rPr>
      </w:pPr>
    </w:p>
    <w:p w14:paraId="37D59518" w14:textId="77777777" w:rsidR="00302B9E" w:rsidRPr="00302B9E" w:rsidRDefault="00302B9E" w:rsidP="00302B9E">
      <w:pPr>
        <w:pStyle w:val="NoSpacing"/>
        <w:rPr>
          <w:rFonts w:ascii="Tenorite" w:hAnsi="Tenorite"/>
          <w:i/>
          <w:iCs/>
          <w:color w:val="0E101A"/>
          <w:sz w:val="28"/>
          <w:szCs w:val="28"/>
          <w:u w:val="single"/>
        </w:rPr>
      </w:pPr>
      <w:r w:rsidRPr="00302B9E">
        <w:rPr>
          <w:rFonts w:ascii="Tenorite" w:hAnsi="Tenorite"/>
          <w:i/>
          <w:iCs/>
          <w:color w:val="0E101A"/>
          <w:sz w:val="28"/>
          <w:szCs w:val="28"/>
          <w:u w:val="single"/>
        </w:rPr>
        <w:t>188</w:t>
      </w:r>
      <w:r w:rsidRPr="00302B9E">
        <w:rPr>
          <w:rFonts w:ascii="Tenorite" w:hAnsi="Tenorite"/>
          <w:i/>
          <w:iCs/>
          <w:color w:val="0E101A"/>
          <w:sz w:val="28"/>
          <w:szCs w:val="28"/>
          <w:u w:val="single"/>
          <w:vertAlign w:val="superscript"/>
        </w:rPr>
        <w:t>th</w:t>
      </w:r>
      <w:r w:rsidRPr="00302B9E">
        <w:rPr>
          <w:rFonts w:ascii="Tenorite" w:hAnsi="Tenorite"/>
          <w:i/>
          <w:iCs/>
          <w:color w:val="0E101A"/>
          <w:sz w:val="28"/>
          <w:szCs w:val="28"/>
          <w:u w:val="single"/>
        </w:rPr>
        <w:t xml:space="preserve"> Tactical Fighter Squadron</w:t>
      </w:r>
    </w:p>
    <w:p w14:paraId="17C58BD8" w14:textId="77777777" w:rsidR="00302B9E" w:rsidRPr="00302B9E" w:rsidRDefault="00302B9E" w:rsidP="00302B9E">
      <w:pPr>
        <w:pStyle w:val="NormalWeb"/>
        <w:spacing w:before="0" w:beforeAutospacing="0" w:after="0" w:afterAutospacing="0"/>
        <w:rPr>
          <w:rFonts w:ascii="Tenorite" w:hAnsi="Tenorite"/>
          <w:color w:val="0E101A"/>
          <w:sz w:val="28"/>
          <w:szCs w:val="28"/>
        </w:rPr>
      </w:pPr>
      <w:r w:rsidRPr="00302B9E">
        <w:rPr>
          <w:rFonts w:ascii="Tenorite" w:hAnsi="Tenorite"/>
          <w:color w:val="0E101A"/>
          <w:sz w:val="28"/>
          <w:szCs w:val="28"/>
        </w:rPr>
        <w:t>These airmen were the only New Mexico unit to deploy during the Vietnam War as the 188</w:t>
      </w:r>
      <w:r w:rsidRPr="00302B9E">
        <w:rPr>
          <w:rFonts w:ascii="Tenorite" w:hAnsi="Tenorite"/>
          <w:color w:val="0E101A"/>
          <w:sz w:val="28"/>
          <w:szCs w:val="28"/>
          <w:vertAlign w:val="superscript"/>
        </w:rPr>
        <w:t>th</w:t>
      </w:r>
      <w:r w:rsidRPr="00302B9E">
        <w:rPr>
          <w:rFonts w:ascii="Tenorite" w:hAnsi="Tenorite"/>
          <w:color w:val="0E101A"/>
          <w:sz w:val="28"/>
          <w:szCs w:val="28"/>
        </w:rPr>
        <w:t xml:space="preserve"> Tactical Fighter Squadron. The squadron came from the  188</w:t>
      </w:r>
      <w:r w:rsidRPr="00302B9E">
        <w:rPr>
          <w:rFonts w:ascii="Tenorite" w:hAnsi="Tenorite"/>
          <w:color w:val="0E101A"/>
          <w:sz w:val="28"/>
          <w:szCs w:val="28"/>
          <w:vertAlign w:val="superscript"/>
        </w:rPr>
        <w:t>th</w:t>
      </w:r>
      <w:r w:rsidRPr="00302B9E">
        <w:rPr>
          <w:rFonts w:ascii="Tenorite" w:hAnsi="Tenorite"/>
          <w:color w:val="0E101A"/>
          <w:sz w:val="28"/>
          <w:szCs w:val="28"/>
        </w:rPr>
        <w:t xml:space="preserve"> Fighter Bomber Squadron, which was federally recognized in July of 1947, as the inaugural unit in the New Mexico Air National Guard.</w:t>
      </w:r>
    </w:p>
    <w:p w14:paraId="109293F2" w14:textId="77777777" w:rsidR="00302B9E" w:rsidRPr="00302B9E" w:rsidRDefault="00302B9E" w:rsidP="00302B9E">
      <w:pPr>
        <w:pStyle w:val="NormalWeb"/>
        <w:spacing w:before="0" w:beforeAutospacing="0" w:after="0" w:afterAutospacing="0"/>
        <w:rPr>
          <w:rFonts w:ascii="Tenorite" w:hAnsi="Tenorite"/>
          <w:color w:val="0E101A"/>
          <w:sz w:val="28"/>
          <w:szCs w:val="28"/>
        </w:rPr>
      </w:pPr>
    </w:p>
    <w:p w14:paraId="62426069" w14:textId="47A4874C" w:rsidR="00302B9E" w:rsidRPr="00302B9E" w:rsidRDefault="00302B9E" w:rsidP="00302B9E">
      <w:pPr>
        <w:pStyle w:val="NormalWeb"/>
        <w:spacing w:before="0" w:beforeAutospacing="0" w:after="0" w:afterAutospacing="0"/>
        <w:rPr>
          <w:rFonts w:ascii="Tenorite" w:hAnsi="Tenorite"/>
          <w:sz w:val="28"/>
          <w:szCs w:val="28"/>
        </w:rPr>
      </w:pPr>
      <w:r w:rsidRPr="00302B9E">
        <w:rPr>
          <w:rFonts w:ascii="Tenorite" w:hAnsi="Tenorite"/>
          <w:color w:val="0E101A"/>
          <w:sz w:val="28"/>
          <w:szCs w:val="28"/>
        </w:rPr>
        <w:t xml:space="preserve">“This very special Veterans Day evening is open to anyone who would like to honor these special military giants,” said Brig. Gen Jamison A. Herrera, the deputy adjutant general of New Mexico and </w:t>
      </w:r>
      <w:r w:rsidR="00DF3B32">
        <w:rPr>
          <w:rFonts w:ascii="Tenorite" w:hAnsi="Tenorite"/>
          <w:color w:val="0E101A"/>
          <w:sz w:val="28"/>
          <w:szCs w:val="28"/>
        </w:rPr>
        <w:t xml:space="preserve">the </w:t>
      </w:r>
      <w:r w:rsidRPr="00302B9E">
        <w:rPr>
          <w:rFonts w:ascii="Tenorite" w:hAnsi="Tenorite"/>
          <w:color w:val="0E101A"/>
          <w:sz w:val="28"/>
          <w:szCs w:val="28"/>
        </w:rPr>
        <w:t xml:space="preserve">acting cabinet secretary </w:t>
      </w:r>
      <w:r w:rsidR="00DF3B32">
        <w:rPr>
          <w:rFonts w:ascii="Tenorite" w:hAnsi="Tenorite"/>
          <w:color w:val="0E101A"/>
          <w:sz w:val="28"/>
          <w:szCs w:val="28"/>
        </w:rPr>
        <w:t>of</w:t>
      </w:r>
      <w:r w:rsidRPr="00302B9E">
        <w:rPr>
          <w:rFonts w:ascii="Tenorite" w:hAnsi="Tenorite"/>
          <w:color w:val="0E101A"/>
          <w:sz w:val="28"/>
          <w:szCs w:val="28"/>
        </w:rPr>
        <w:t xml:space="preserve"> the New Mexico Department of Veterans’ Services.  “It is also a great opportunity to </w:t>
      </w:r>
      <w:r w:rsidRPr="00302B9E">
        <w:rPr>
          <w:rFonts w:ascii="Tenorite" w:hAnsi="Tenorite"/>
          <w:sz w:val="28"/>
          <w:szCs w:val="28"/>
        </w:rPr>
        <w:t>learn more about the New Mexico National Guard’s history and legacy of honor, and to enjoy the company of fellow soldiers</w:t>
      </w:r>
      <w:r w:rsidR="006F4EFA">
        <w:rPr>
          <w:rFonts w:ascii="Tenorite" w:hAnsi="Tenorite"/>
          <w:sz w:val="28"/>
          <w:szCs w:val="28"/>
        </w:rPr>
        <w:t>,</w:t>
      </w:r>
      <w:r w:rsidRPr="00302B9E">
        <w:rPr>
          <w:rFonts w:ascii="Tenorite" w:hAnsi="Tenorite"/>
          <w:sz w:val="28"/>
          <w:szCs w:val="28"/>
        </w:rPr>
        <w:t xml:space="preserve"> airmen</w:t>
      </w:r>
      <w:r w:rsidR="005A15C5">
        <w:rPr>
          <w:rFonts w:ascii="Tenorite" w:hAnsi="Tenorite"/>
          <w:sz w:val="28"/>
          <w:szCs w:val="28"/>
        </w:rPr>
        <w:t>, and veterans</w:t>
      </w:r>
      <w:r w:rsidRPr="00302B9E">
        <w:rPr>
          <w:rFonts w:ascii="Tenorite" w:hAnsi="Tenorite"/>
          <w:sz w:val="28"/>
          <w:szCs w:val="28"/>
        </w:rPr>
        <w:t>.” </w:t>
      </w:r>
    </w:p>
    <w:p w14:paraId="27799083" w14:textId="77777777" w:rsidR="00302B9E" w:rsidRPr="00302B9E" w:rsidRDefault="00302B9E" w:rsidP="00302B9E">
      <w:pPr>
        <w:pStyle w:val="NormalWeb"/>
        <w:spacing w:before="0" w:beforeAutospacing="0" w:after="0" w:afterAutospacing="0"/>
        <w:rPr>
          <w:rFonts w:ascii="Tenorite" w:hAnsi="Tenorite"/>
          <w:sz w:val="28"/>
          <w:szCs w:val="28"/>
        </w:rPr>
      </w:pPr>
    </w:p>
    <w:p w14:paraId="7DA9A86F" w14:textId="77777777" w:rsidR="00302B9E" w:rsidRPr="00302B9E" w:rsidRDefault="00302B9E" w:rsidP="00302B9E">
      <w:pPr>
        <w:pStyle w:val="NormalWeb"/>
        <w:spacing w:before="0" w:beforeAutospacing="0" w:after="0" w:afterAutospacing="0"/>
        <w:rPr>
          <w:rFonts w:ascii="Tenorite" w:hAnsi="Tenorite"/>
          <w:sz w:val="28"/>
          <w:szCs w:val="28"/>
        </w:rPr>
      </w:pPr>
      <w:r w:rsidRPr="00302B9E">
        <w:rPr>
          <w:rFonts w:ascii="Tenorite" w:hAnsi="Tenorite"/>
          <w:sz w:val="28"/>
          <w:szCs w:val="28"/>
        </w:rPr>
        <w:t>A pre-ceremony social hour starts at 5 p.m., followed by the ceremony and dinner at 6 p.m. Ticket prices are as follows:</w:t>
      </w:r>
    </w:p>
    <w:p w14:paraId="70AFA906" w14:textId="77777777" w:rsidR="00302B9E" w:rsidRPr="00302B9E" w:rsidRDefault="00302B9E" w:rsidP="00302B9E">
      <w:pPr>
        <w:pStyle w:val="NormalWeb"/>
        <w:spacing w:before="0" w:beforeAutospacing="0" w:after="0" w:afterAutospacing="0"/>
        <w:rPr>
          <w:rFonts w:ascii="Tenorite" w:hAnsi="Tenorite"/>
          <w:sz w:val="28"/>
          <w:szCs w:val="28"/>
        </w:rPr>
      </w:pPr>
    </w:p>
    <w:p w14:paraId="1DF45161" w14:textId="77777777" w:rsidR="00302B9E" w:rsidRPr="00302B9E" w:rsidRDefault="00302B9E" w:rsidP="00302B9E">
      <w:pPr>
        <w:pStyle w:val="NormalWeb"/>
        <w:spacing w:before="0" w:beforeAutospacing="0" w:after="0" w:afterAutospacing="0"/>
        <w:rPr>
          <w:rFonts w:ascii="Tenorite" w:hAnsi="Tenorite"/>
          <w:sz w:val="28"/>
          <w:szCs w:val="28"/>
        </w:rPr>
      </w:pPr>
      <w:r w:rsidRPr="00302B9E">
        <w:rPr>
          <w:rFonts w:ascii="Tenorite" w:hAnsi="Tenorite"/>
          <w:sz w:val="28"/>
          <w:szCs w:val="28"/>
        </w:rPr>
        <w:lastRenderedPageBreak/>
        <w:t>Open seating:</w:t>
      </w:r>
    </w:p>
    <w:p w14:paraId="40E2B601" w14:textId="48821864" w:rsidR="00302B9E" w:rsidRPr="00302B9E" w:rsidRDefault="00F83A17" w:rsidP="00302B9E">
      <w:pPr>
        <w:pStyle w:val="NormalWeb"/>
        <w:numPr>
          <w:ilvl w:val="0"/>
          <w:numId w:val="17"/>
        </w:numPr>
        <w:spacing w:before="0" w:beforeAutospacing="0" w:after="0" w:afterAutospacing="0"/>
        <w:rPr>
          <w:rFonts w:ascii="Tenorite" w:hAnsi="Tenorite"/>
          <w:sz w:val="28"/>
          <w:szCs w:val="28"/>
        </w:rPr>
      </w:pPr>
      <w:r>
        <w:rPr>
          <w:rFonts w:ascii="Tenorite" w:hAnsi="Tenorite"/>
          <w:sz w:val="28"/>
          <w:szCs w:val="28"/>
        </w:rPr>
        <w:t>C</w:t>
      </w:r>
      <w:r w:rsidR="00302B9E" w:rsidRPr="00302B9E">
        <w:rPr>
          <w:rFonts w:ascii="Tenorite" w:hAnsi="Tenorite"/>
          <w:sz w:val="28"/>
          <w:szCs w:val="28"/>
        </w:rPr>
        <w:t>ivilian</w:t>
      </w:r>
      <w:r w:rsidR="00EC5005">
        <w:rPr>
          <w:rFonts w:ascii="Tenorite" w:hAnsi="Tenorite"/>
          <w:sz w:val="28"/>
          <w:szCs w:val="28"/>
        </w:rPr>
        <w:t>s, non-NMNG veterans</w:t>
      </w:r>
      <w:r w:rsidR="00302B9E" w:rsidRPr="00302B9E">
        <w:rPr>
          <w:rFonts w:ascii="Tenorite" w:hAnsi="Tenorite"/>
          <w:sz w:val="28"/>
          <w:szCs w:val="28"/>
        </w:rPr>
        <w:tab/>
        <w:t>$75 per person</w:t>
      </w:r>
    </w:p>
    <w:p w14:paraId="546D0DF1" w14:textId="77777777" w:rsidR="00302B9E" w:rsidRPr="00302B9E" w:rsidRDefault="00302B9E" w:rsidP="00302B9E">
      <w:pPr>
        <w:pStyle w:val="NormalWeb"/>
        <w:numPr>
          <w:ilvl w:val="0"/>
          <w:numId w:val="17"/>
        </w:numPr>
        <w:spacing w:before="0" w:beforeAutospacing="0" w:after="0" w:afterAutospacing="0"/>
        <w:rPr>
          <w:rFonts w:ascii="Tenorite" w:hAnsi="Tenorite"/>
          <w:b/>
          <w:bCs/>
          <w:color w:val="0E101A"/>
          <w:sz w:val="28"/>
          <w:szCs w:val="28"/>
        </w:rPr>
      </w:pPr>
      <w:r w:rsidRPr="00302B9E">
        <w:rPr>
          <w:rFonts w:ascii="Tenorite" w:hAnsi="Tenorite"/>
          <w:sz w:val="28"/>
          <w:szCs w:val="28"/>
        </w:rPr>
        <w:t>E6-E7, CW2-CS3, and O2-O3</w:t>
      </w:r>
      <w:r w:rsidRPr="00302B9E">
        <w:rPr>
          <w:rFonts w:ascii="Tenorite" w:hAnsi="Tenorite"/>
          <w:sz w:val="28"/>
          <w:szCs w:val="28"/>
        </w:rPr>
        <w:tab/>
      </w:r>
      <w:r w:rsidRPr="00302B9E">
        <w:rPr>
          <w:rFonts w:ascii="Tenorite" w:hAnsi="Tenorite"/>
          <w:sz w:val="28"/>
          <w:szCs w:val="28"/>
        </w:rPr>
        <w:tab/>
        <w:t>$50</w:t>
      </w:r>
    </w:p>
    <w:p w14:paraId="76BCBEA0" w14:textId="5FD4E282" w:rsidR="00302B9E" w:rsidRPr="00302B9E" w:rsidRDefault="00302B9E" w:rsidP="00302B9E">
      <w:pPr>
        <w:pStyle w:val="NoSpacing"/>
        <w:numPr>
          <w:ilvl w:val="0"/>
          <w:numId w:val="17"/>
        </w:numPr>
        <w:rPr>
          <w:rFonts w:ascii="Tenorite" w:hAnsi="Tenorite"/>
          <w:sz w:val="28"/>
          <w:szCs w:val="28"/>
        </w:rPr>
      </w:pPr>
      <w:r w:rsidRPr="00302B9E">
        <w:rPr>
          <w:rFonts w:ascii="Tenorite" w:hAnsi="Tenorite"/>
          <w:sz w:val="28"/>
          <w:szCs w:val="28"/>
        </w:rPr>
        <w:t xml:space="preserve">E8+, </w:t>
      </w:r>
      <w:r w:rsidR="00F71A7C">
        <w:rPr>
          <w:rFonts w:ascii="Tenorite" w:hAnsi="Tenorite"/>
          <w:sz w:val="28"/>
          <w:szCs w:val="28"/>
        </w:rPr>
        <w:t xml:space="preserve">CW4+, </w:t>
      </w:r>
      <w:r w:rsidRPr="00302B9E">
        <w:rPr>
          <w:rFonts w:ascii="Tenorite" w:hAnsi="Tenorite"/>
          <w:sz w:val="28"/>
          <w:szCs w:val="28"/>
        </w:rPr>
        <w:t>and O4+</w:t>
      </w:r>
      <w:r w:rsidRPr="00302B9E">
        <w:rPr>
          <w:rFonts w:ascii="Tenorite" w:hAnsi="Tenorite"/>
          <w:sz w:val="28"/>
          <w:szCs w:val="28"/>
        </w:rPr>
        <w:tab/>
      </w:r>
      <w:r w:rsidRPr="00302B9E">
        <w:rPr>
          <w:rFonts w:ascii="Tenorite" w:hAnsi="Tenorite"/>
          <w:sz w:val="28"/>
          <w:szCs w:val="28"/>
        </w:rPr>
        <w:tab/>
      </w:r>
      <w:r w:rsidRPr="00302B9E">
        <w:rPr>
          <w:rFonts w:ascii="Tenorite" w:hAnsi="Tenorite"/>
          <w:sz w:val="28"/>
          <w:szCs w:val="28"/>
        </w:rPr>
        <w:tab/>
        <w:t>$75</w:t>
      </w:r>
    </w:p>
    <w:p w14:paraId="41E9E56E" w14:textId="77777777" w:rsidR="00302B9E" w:rsidRPr="00302B9E" w:rsidRDefault="00302B9E" w:rsidP="00302B9E">
      <w:pPr>
        <w:pStyle w:val="NoSpacing"/>
        <w:numPr>
          <w:ilvl w:val="0"/>
          <w:numId w:val="17"/>
        </w:numPr>
        <w:rPr>
          <w:rFonts w:ascii="Tenorite" w:hAnsi="Tenorite"/>
          <w:sz w:val="28"/>
          <w:szCs w:val="28"/>
        </w:rPr>
      </w:pPr>
      <w:r w:rsidRPr="00302B9E">
        <w:rPr>
          <w:rFonts w:ascii="Tenorite" w:hAnsi="Tenorite"/>
          <w:sz w:val="28"/>
          <w:szCs w:val="28"/>
        </w:rPr>
        <w:t>All other military personnel,</w:t>
      </w:r>
    </w:p>
    <w:p w14:paraId="4513769E" w14:textId="77777777" w:rsidR="00302B9E" w:rsidRPr="00302B9E" w:rsidRDefault="00302B9E" w:rsidP="00F34DFC">
      <w:pPr>
        <w:pStyle w:val="NoSpacing"/>
        <w:ind w:left="720"/>
        <w:rPr>
          <w:rFonts w:ascii="Tenorite" w:hAnsi="Tenorite"/>
          <w:sz w:val="28"/>
          <w:szCs w:val="28"/>
        </w:rPr>
      </w:pPr>
      <w:r w:rsidRPr="00302B9E">
        <w:rPr>
          <w:rFonts w:ascii="Tenorite" w:hAnsi="Tenorite"/>
          <w:sz w:val="28"/>
          <w:szCs w:val="28"/>
        </w:rPr>
        <w:t>and minors</w:t>
      </w:r>
      <w:r w:rsidRPr="00302B9E">
        <w:rPr>
          <w:rFonts w:ascii="Tenorite" w:hAnsi="Tenorite"/>
          <w:sz w:val="28"/>
          <w:szCs w:val="28"/>
        </w:rPr>
        <w:tab/>
      </w:r>
      <w:r w:rsidRPr="00302B9E">
        <w:rPr>
          <w:rFonts w:ascii="Tenorite" w:hAnsi="Tenorite"/>
          <w:sz w:val="28"/>
          <w:szCs w:val="28"/>
        </w:rPr>
        <w:tab/>
      </w:r>
      <w:r w:rsidRPr="00302B9E">
        <w:rPr>
          <w:rFonts w:ascii="Tenorite" w:hAnsi="Tenorite"/>
          <w:sz w:val="28"/>
          <w:szCs w:val="28"/>
        </w:rPr>
        <w:tab/>
      </w:r>
      <w:r w:rsidRPr="00302B9E">
        <w:rPr>
          <w:rFonts w:ascii="Tenorite" w:hAnsi="Tenorite"/>
          <w:sz w:val="28"/>
          <w:szCs w:val="28"/>
        </w:rPr>
        <w:tab/>
      </w:r>
      <w:r w:rsidRPr="00302B9E">
        <w:rPr>
          <w:rFonts w:ascii="Tenorite" w:hAnsi="Tenorite"/>
          <w:sz w:val="28"/>
          <w:szCs w:val="28"/>
        </w:rPr>
        <w:tab/>
        <w:t>$25</w:t>
      </w:r>
    </w:p>
    <w:p w14:paraId="16BA5415" w14:textId="77777777" w:rsidR="00302B9E" w:rsidRPr="00302B9E" w:rsidRDefault="00302B9E" w:rsidP="00302B9E">
      <w:pPr>
        <w:pStyle w:val="NoSpacing"/>
        <w:rPr>
          <w:rFonts w:ascii="Tenorite" w:hAnsi="Tenorite"/>
          <w:sz w:val="28"/>
          <w:szCs w:val="28"/>
        </w:rPr>
      </w:pPr>
    </w:p>
    <w:p w14:paraId="05386474" w14:textId="77777777" w:rsidR="00302B9E" w:rsidRPr="00302B9E" w:rsidRDefault="00302B9E" w:rsidP="00302B9E">
      <w:pPr>
        <w:pStyle w:val="NoSpacing"/>
        <w:rPr>
          <w:rFonts w:ascii="Tenorite" w:hAnsi="Tenorite"/>
          <w:sz w:val="28"/>
          <w:szCs w:val="28"/>
        </w:rPr>
      </w:pPr>
      <w:r w:rsidRPr="00302B9E">
        <w:rPr>
          <w:rFonts w:ascii="Tenorite" w:hAnsi="Tenorite"/>
          <w:sz w:val="28"/>
          <w:szCs w:val="28"/>
        </w:rPr>
        <w:t>Tables can be purchased, with reserved/assigned seating</w:t>
      </w:r>
    </w:p>
    <w:p w14:paraId="5F7259CE" w14:textId="77777777" w:rsidR="00302B9E" w:rsidRPr="00302B9E" w:rsidRDefault="00302B9E" w:rsidP="00302B9E">
      <w:pPr>
        <w:pStyle w:val="NoSpacing"/>
        <w:numPr>
          <w:ilvl w:val="0"/>
          <w:numId w:val="18"/>
        </w:numPr>
        <w:rPr>
          <w:rFonts w:ascii="Tenorite" w:hAnsi="Tenorite"/>
          <w:sz w:val="28"/>
          <w:szCs w:val="28"/>
        </w:rPr>
      </w:pPr>
      <w:r w:rsidRPr="00302B9E">
        <w:rPr>
          <w:rFonts w:ascii="Tenorite" w:hAnsi="Tenorite"/>
          <w:sz w:val="28"/>
          <w:szCs w:val="28"/>
        </w:rPr>
        <w:t>Current NMNG personnel</w:t>
      </w:r>
      <w:r w:rsidRPr="00302B9E">
        <w:rPr>
          <w:rFonts w:ascii="Tenorite" w:hAnsi="Tenorite"/>
          <w:sz w:val="28"/>
          <w:szCs w:val="28"/>
        </w:rPr>
        <w:tab/>
      </w:r>
      <w:r w:rsidRPr="00302B9E">
        <w:rPr>
          <w:rFonts w:ascii="Tenorite" w:hAnsi="Tenorite"/>
          <w:sz w:val="28"/>
          <w:szCs w:val="28"/>
        </w:rPr>
        <w:tab/>
        <w:t>$750</w:t>
      </w:r>
    </w:p>
    <w:p w14:paraId="40EC1F5C" w14:textId="77777777" w:rsidR="00302B9E" w:rsidRPr="00302B9E" w:rsidRDefault="00302B9E" w:rsidP="00302B9E">
      <w:pPr>
        <w:pStyle w:val="NoSpacing"/>
        <w:numPr>
          <w:ilvl w:val="0"/>
          <w:numId w:val="18"/>
        </w:numPr>
        <w:rPr>
          <w:rFonts w:ascii="Tenorite" w:hAnsi="Tenorite"/>
          <w:sz w:val="28"/>
          <w:szCs w:val="28"/>
        </w:rPr>
      </w:pPr>
      <w:r w:rsidRPr="00302B9E">
        <w:rPr>
          <w:rFonts w:ascii="Tenorite" w:hAnsi="Tenorite"/>
          <w:sz w:val="28"/>
          <w:szCs w:val="28"/>
        </w:rPr>
        <w:t>All others</w:t>
      </w:r>
      <w:r w:rsidRPr="00302B9E">
        <w:rPr>
          <w:rFonts w:ascii="Tenorite" w:hAnsi="Tenorite"/>
          <w:sz w:val="28"/>
          <w:szCs w:val="28"/>
        </w:rPr>
        <w:tab/>
      </w:r>
      <w:r w:rsidRPr="00302B9E">
        <w:rPr>
          <w:rFonts w:ascii="Tenorite" w:hAnsi="Tenorite"/>
          <w:sz w:val="28"/>
          <w:szCs w:val="28"/>
        </w:rPr>
        <w:tab/>
      </w:r>
      <w:r w:rsidRPr="00302B9E">
        <w:rPr>
          <w:rFonts w:ascii="Tenorite" w:hAnsi="Tenorite"/>
          <w:sz w:val="28"/>
          <w:szCs w:val="28"/>
        </w:rPr>
        <w:tab/>
      </w:r>
      <w:r w:rsidRPr="00302B9E">
        <w:rPr>
          <w:rFonts w:ascii="Tenorite" w:hAnsi="Tenorite"/>
          <w:sz w:val="28"/>
          <w:szCs w:val="28"/>
        </w:rPr>
        <w:tab/>
      </w:r>
      <w:r w:rsidRPr="00302B9E">
        <w:rPr>
          <w:rFonts w:ascii="Tenorite" w:hAnsi="Tenorite"/>
          <w:sz w:val="28"/>
          <w:szCs w:val="28"/>
        </w:rPr>
        <w:tab/>
        <w:t>$1,000</w:t>
      </w:r>
    </w:p>
    <w:p w14:paraId="3D7BD900" w14:textId="77777777" w:rsidR="00302B9E" w:rsidRPr="00302B9E" w:rsidRDefault="00302B9E" w:rsidP="00302B9E">
      <w:pPr>
        <w:pStyle w:val="NoSpacing"/>
        <w:rPr>
          <w:rFonts w:ascii="Tenorite" w:hAnsi="Tenorite"/>
          <w:sz w:val="28"/>
          <w:szCs w:val="28"/>
        </w:rPr>
      </w:pPr>
    </w:p>
    <w:p w14:paraId="5340A0E7" w14:textId="77777777" w:rsidR="00302B9E" w:rsidRPr="00302B9E" w:rsidRDefault="00302B9E" w:rsidP="00302B9E">
      <w:pPr>
        <w:pStyle w:val="NoSpacing"/>
        <w:rPr>
          <w:rFonts w:ascii="Tenorite" w:hAnsi="Tenorite"/>
          <w:sz w:val="28"/>
          <w:szCs w:val="28"/>
        </w:rPr>
      </w:pPr>
      <w:r w:rsidRPr="00302B9E">
        <w:rPr>
          <w:rFonts w:ascii="Tenorite" w:hAnsi="Tenorite"/>
          <w:sz w:val="28"/>
          <w:szCs w:val="28"/>
        </w:rPr>
        <w:t>This is a formal-attire event (ASUs with Bow Tie, Dress/Semi-Formal Blues, and Mess Dress)</w:t>
      </w:r>
    </w:p>
    <w:p w14:paraId="716997D4" w14:textId="77777777" w:rsidR="00302B9E" w:rsidRPr="00302B9E" w:rsidRDefault="00302B9E" w:rsidP="00302B9E">
      <w:pPr>
        <w:pStyle w:val="NoSpacing"/>
        <w:rPr>
          <w:rFonts w:ascii="Tenorite" w:hAnsi="Tenorite"/>
          <w:sz w:val="28"/>
          <w:szCs w:val="28"/>
        </w:rPr>
      </w:pPr>
    </w:p>
    <w:p w14:paraId="7AF29F04" w14:textId="20D98F37" w:rsidR="00302B9E" w:rsidRDefault="00302B9E" w:rsidP="00302B9E">
      <w:pPr>
        <w:pStyle w:val="NoSpacing"/>
        <w:rPr>
          <w:rFonts w:ascii="Tenorite" w:hAnsi="Tenorite"/>
          <w:sz w:val="28"/>
          <w:szCs w:val="28"/>
        </w:rPr>
      </w:pPr>
      <w:r w:rsidRPr="00302B9E">
        <w:rPr>
          <w:rFonts w:ascii="Tenorite" w:hAnsi="Tenorite"/>
          <w:sz w:val="28"/>
          <w:szCs w:val="28"/>
        </w:rPr>
        <w:t>For more information</w:t>
      </w:r>
      <w:r w:rsidR="00C1141D">
        <w:rPr>
          <w:rFonts w:ascii="Tenorite" w:hAnsi="Tenorite"/>
          <w:sz w:val="28"/>
          <w:szCs w:val="28"/>
        </w:rPr>
        <w:t xml:space="preserve"> and to make reservations</w:t>
      </w:r>
      <w:r w:rsidRPr="00302B9E">
        <w:rPr>
          <w:rFonts w:ascii="Tenorite" w:hAnsi="Tenorite"/>
          <w:sz w:val="28"/>
          <w:szCs w:val="28"/>
        </w:rPr>
        <w:t xml:space="preserve">, </w:t>
      </w:r>
      <w:r w:rsidR="005A15C5">
        <w:rPr>
          <w:rFonts w:ascii="Tenorite" w:hAnsi="Tenorite"/>
          <w:sz w:val="28"/>
          <w:szCs w:val="28"/>
        </w:rPr>
        <w:t xml:space="preserve">refer to the </w:t>
      </w:r>
      <w:r w:rsidR="008D428E">
        <w:rPr>
          <w:rFonts w:ascii="Tenorite" w:hAnsi="Tenorite"/>
          <w:sz w:val="28"/>
          <w:szCs w:val="28"/>
        </w:rPr>
        <w:t>flyer below:</w:t>
      </w:r>
    </w:p>
    <w:p w14:paraId="2A1D5492" w14:textId="77777777" w:rsidR="008D428E" w:rsidRDefault="008D428E" w:rsidP="00302B9E">
      <w:pPr>
        <w:pStyle w:val="NoSpacing"/>
        <w:rPr>
          <w:rFonts w:ascii="Tenorite" w:hAnsi="Tenorite"/>
          <w:sz w:val="28"/>
          <w:szCs w:val="28"/>
        </w:rPr>
      </w:pPr>
    </w:p>
    <w:p w14:paraId="00D5220A" w14:textId="671E20CC" w:rsidR="008D428E" w:rsidRPr="00302B9E" w:rsidRDefault="008D428E" w:rsidP="008D428E">
      <w:pPr>
        <w:pStyle w:val="NoSpacing"/>
        <w:jc w:val="center"/>
        <w:rPr>
          <w:rFonts w:ascii="Tenorite" w:hAnsi="Tenorite"/>
          <w:sz w:val="28"/>
          <w:szCs w:val="28"/>
        </w:rPr>
      </w:pPr>
      <w:r>
        <w:rPr>
          <w:rFonts w:ascii="Tenorite" w:hAnsi="Tenorite"/>
          <w:noProof/>
          <w:sz w:val="28"/>
          <w:szCs w:val="28"/>
        </w:rPr>
        <w:lastRenderedPageBreak/>
        <w:drawing>
          <wp:inline distT="0" distB="0" distL="0" distR="0" wp14:anchorId="09DD11C2" wp14:editId="1A05AE65">
            <wp:extent cx="5943600" cy="7691755"/>
            <wp:effectExtent l="152400" t="171450" r="152400" b="175895"/>
            <wp:docPr id="185226882" name="Picture 1"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6882" name="Picture 1" descr="A picture containing 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a:ln w="6350">
                      <a:solidFill>
                        <a:schemeClr val="tx1"/>
                      </a:solidFill>
                    </a:ln>
                    <a:effectLst>
                      <a:outerShdw blurRad="63500" sx="102000" sy="102000" algn="ctr" rotWithShape="0">
                        <a:prstClr val="black">
                          <a:alpha val="40000"/>
                        </a:prstClr>
                      </a:outerShdw>
                    </a:effectLst>
                  </pic:spPr>
                </pic:pic>
              </a:graphicData>
            </a:graphic>
          </wp:inline>
        </w:drawing>
      </w:r>
    </w:p>
    <w:p w14:paraId="48CB5829" w14:textId="77777777" w:rsidR="00302B9E" w:rsidRDefault="00302B9E" w:rsidP="00302B9E">
      <w:pPr>
        <w:pStyle w:val="NoSpacing"/>
      </w:pPr>
    </w:p>
    <w:p w14:paraId="3C01F28A" w14:textId="77777777" w:rsidR="00302B9E" w:rsidRDefault="00302B9E" w:rsidP="00302B9E">
      <w:pPr>
        <w:pStyle w:val="NoSpacing"/>
      </w:pPr>
    </w:p>
    <w:p w14:paraId="38D9630F" w14:textId="77777777" w:rsidR="00213FD5" w:rsidRDefault="00213FD5" w:rsidP="00213FD5">
      <w:pPr>
        <w:pStyle w:val="NoSpacing"/>
        <w:rPr>
          <w:rFonts w:ascii="Tenorite" w:hAnsi="Tenorite" w:cs="Arial"/>
          <w:color w:val="000000"/>
          <w:sz w:val="28"/>
          <w:szCs w:val="28"/>
        </w:rPr>
      </w:pPr>
    </w:p>
    <w:p w14:paraId="5F3FEA48" w14:textId="30042E5B" w:rsidR="008A46C2" w:rsidRPr="00D21AF8" w:rsidRDefault="008A46C2" w:rsidP="00D21AF8"/>
    <w:sectPr w:rsidR="008A46C2" w:rsidRPr="00D21AF8" w:rsidSect="009931B2">
      <w:footerReference w:type="even" r:id="rId10"/>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FB06" w14:textId="77777777" w:rsidR="00851267" w:rsidRDefault="00851267">
      <w:r>
        <w:separator/>
      </w:r>
    </w:p>
  </w:endnote>
  <w:endnote w:type="continuationSeparator" w:id="0">
    <w:p w14:paraId="2C6C04F8" w14:textId="77777777" w:rsidR="00851267" w:rsidRDefault="0085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Calibri"/>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1C6D" w14:textId="77777777" w:rsidR="00851267" w:rsidRDefault="00851267">
      <w:r>
        <w:separator/>
      </w:r>
    </w:p>
  </w:footnote>
  <w:footnote w:type="continuationSeparator" w:id="0">
    <w:p w14:paraId="40FF8400" w14:textId="77777777" w:rsidR="00851267" w:rsidRDefault="00851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839CF"/>
    <w:multiLevelType w:val="hybridMultilevel"/>
    <w:tmpl w:val="F81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95BD7"/>
    <w:multiLevelType w:val="hybridMultilevel"/>
    <w:tmpl w:val="41A6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5"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5"/>
  </w:num>
  <w:num w:numId="2" w16cid:durableId="2043094186">
    <w:abstractNumId w:val="14"/>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 w:numId="17" w16cid:durableId="2091417423">
    <w:abstractNumId w:val="12"/>
  </w:num>
  <w:num w:numId="18" w16cid:durableId="21305157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91BD4"/>
    <w:rsid w:val="00095EB6"/>
    <w:rsid w:val="0009786F"/>
    <w:rsid w:val="000A2D0B"/>
    <w:rsid w:val="000B38B0"/>
    <w:rsid w:val="000B5A0B"/>
    <w:rsid w:val="000C5226"/>
    <w:rsid w:val="000C5FDC"/>
    <w:rsid w:val="000C6E98"/>
    <w:rsid w:val="000D6E63"/>
    <w:rsid w:val="000F4315"/>
    <w:rsid w:val="00107248"/>
    <w:rsid w:val="00107632"/>
    <w:rsid w:val="00107710"/>
    <w:rsid w:val="00111A56"/>
    <w:rsid w:val="00116A48"/>
    <w:rsid w:val="0012291B"/>
    <w:rsid w:val="00133A2D"/>
    <w:rsid w:val="00142E7F"/>
    <w:rsid w:val="00143CB4"/>
    <w:rsid w:val="001469C6"/>
    <w:rsid w:val="00153079"/>
    <w:rsid w:val="00155E51"/>
    <w:rsid w:val="0015787C"/>
    <w:rsid w:val="0016314B"/>
    <w:rsid w:val="001678C1"/>
    <w:rsid w:val="00167B36"/>
    <w:rsid w:val="00174398"/>
    <w:rsid w:val="00175DEA"/>
    <w:rsid w:val="00181DE3"/>
    <w:rsid w:val="00182401"/>
    <w:rsid w:val="0018376C"/>
    <w:rsid w:val="00192A15"/>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3FD5"/>
    <w:rsid w:val="00214077"/>
    <w:rsid w:val="00214A14"/>
    <w:rsid w:val="00231D98"/>
    <w:rsid w:val="00234556"/>
    <w:rsid w:val="002436C6"/>
    <w:rsid w:val="0024451E"/>
    <w:rsid w:val="00246C70"/>
    <w:rsid w:val="00254614"/>
    <w:rsid w:val="00256691"/>
    <w:rsid w:val="002606D5"/>
    <w:rsid w:val="00263852"/>
    <w:rsid w:val="00264307"/>
    <w:rsid w:val="00265A27"/>
    <w:rsid w:val="00265E80"/>
    <w:rsid w:val="00267F05"/>
    <w:rsid w:val="002759B1"/>
    <w:rsid w:val="002761C4"/>
    <w:rsid w:val="002779C9"/>
    <w:rsid w:val="0028516B"/>
    <w:rsid w:val="002851F8"/>
    <w:rsid w:val="0028713A"/>
    <w:rsid w:val="00290A7E"/>
    <w:rsid w:val="00291A79"/>
    <w:rsid w:val="0029423F"/>
    <w:rsid w:val="002974BC"/>
    <w:rsid w:val="002A2807"/>
    <w:rsid w:val="002A3684"/>
    <w:rsid w:val="002A6B63"/>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302B9E"/>
    <w:rsid w:val="00303376"/>
    <w:rsid w:val="003040F9"/>
    <w:rsid w:val="00315F00"/>
    <w:rsid w:val="00327A0D"/>
    <w:rsid w:val="00330BD9"/>
    <w:rsid w:val="0034081C"/>
    <w:rsid w:val="00344F4E"/>
    <w:rsid w:val="00350509"/>
    <w:rsid w:val="003530CF"/>
    <w:rsid w:val="00354176"/>
    <w:rsid w:val="00354341"/>
    <w:rsid w:val="003578B8"/>
    <w:rsid w:val="003667BD"/>
    <w:rsid w:val="003A2CE1"/>
    <w:rsid w:val="003A61C9"/>
    <w:rsid w:val="003B15EE"/>
    <w:rsid w:val="003B6200"/>
    <w:rsid w:val="003B62C2"/>
    <w:rsid w:val="003D6D78"/>
    <w:rsid w:val="003E182D"/>
    <w:rsid w:val="003E1C50"/>
    <w:rsid w:val="003E22B3"/>
    <w:rsid w:val="003E62C2"/>
    <w:rsid w:val="003E63E1"/>
    <w:rsid w:val="003E7825"/>
    <w:rsid w:val="003F3C3D"/>
    <w:rsid w:val="004131A4"/>
    <w:rsid w:val="0041369F"/>
    <w:rsid w:val="00414012"/>
    <w:rsid w:val="00425537"/>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34FA"/>
    <w:rsid w:val="004735A1"/>
    <w:rsid w:val="00476086"/>
    <w:rsid w:val="004856D6"/>
    <w:rsid w:val="0049126B"/>
    <w:rsid w:val="00493607"/>
    <w:rsid w:val="00494A2B"/>
    <w:rsid w:val="004973B4"/>
    <w:rsid w:val="004B2FF4"/>
    <w:rsid w:val="004B593E"/>
    <w:rsid w:val="004B659D"/>
    <w:rsid w:val="004C1B74"/>
    <w:rsid w:val="004C3381"/>
    <w:rsid w:val="004C4851"/>
    <w:rsid w:val="004C6FA4"/>
    <w:rsid w:val="004D42B9"/>
    <w:rsid w:val="004D7CF8"/>
    <w:rsid w:val="004F2EFE"/>
    <w:rsid w:val="00500CF9"/>
    <w:rsid w:val="00501D3F"/>
    <w:rsid w:val="005028F3"/>
    <w:rsid w:val="00503058"/>
    <w:rsid w:val="00504523"/>
    <w:rsid w:val="00506B12"/>
    <w:rsid w:val="00516180"/>
    <w:rsid w:val="005162BB"/>
    <w:rsid w:val="0051721C"/>
    <w:rsid w:val="00520402"/>
    <w:rsid w:val="00523C06"/>
    <w:rsid w:val="00526AE1"/>
    <w:rsid w:val="00527B50"/>
    <w:rsid w:val="00542743"/>
    <w:rsid w:val="00543917"/>
    <w:rsid w:val="00544D41"/>
    <w:rsid w:val="0054538D"/>
    <w:rsid w:val="00547F00"/>
    <w:rsid w:val="00550158"/>
    <w:rsid w:val="00550DB9"/>
    <w:rsid w:val="00571710"/>
    <w:rsid w:val="005724AC"/>
    <w:rsid w:val="0058018C"/>
    <w:rsid w:val="00590578"/>
    <w:rsid w:val="00591271"/>
    <w:rsid w:val="00592165"/>
    <w:rsid w:val="00594CE8"/>
    <w:rsid w:val="0059521B"/>
    <w:rsid w:val="00597368"/>
    <w:rsid w:val="005A03F7"/>
    <w:rsid w:val="005A15C5"/>
    <w:rsid w:val="005A5961"/>
    <w:rsid w:val="005B67DA"/>
    <w:rsid w:val="005B744A"/>
    <w:rsid w:val="005C0C89"/>
    <w:rsid w:val="005C617F"/>
    <w:rsid w:val="005C726A"/>
    <w:rsid w:val="005D4B3F"/>
    <w:rsid w:val="005D5543"/>
    <w:rsid w:val="005D5996"/>
    <w:rsid w:val="005D5E63"/>
    <w:rsid w:val="005D6AB5"/>
    <w:rsid w:val="005E60DE"/>
    <w:rsid w:val="005F19CB"/>
    <w:rsid w:val="005F5B8A"/>
    <w:rsid w:val="006012B7"/>
    <w:rsid w:val="00611EA7"/>
    <w:rsid w:val="006235DA"/>
    <w:rsid w:val="0062373C"/>
    <w:rsid w:val="00643E57"/>
    <w:rsid w:val="0065116C"/>
    <w:rsid w:val="006519A5"/>
    <w:rsid w:val="00652551"/>
    <w:rsid w:val="00663EE6"/>
    <w:rsid w:val="0067008F"/>
    <w:rsid w:val="00677EF7"/>
    <w:rsid w:val="00677F24"/>
    <w:rsid w:val="006838E3"/>
    <w:rsid w:val="006A4A79"/>
    <w:rsid w:val="006A4D67"/>
    <w:rsid w:val="006A56F9"/>
    <w:rsid w:val="006A7BBB"/>
    <w:rsid w:val="006B1B22"/>
    <w:rsid w:val="006B3B50"/>
    <w:rsid w:val="006B3F80"/>
    <w:rsid w:val="006C076F"/>
    <w:rsid w:val="006C1B25"/>
    <w:rsid w:val="006C3404"/>
    <w:rsid w:val="006C3948"/>
    <w:rsid w:val="006E023C"/>
    <w:rsid w:val="006E2D3C"/>
    <w:rsid w:val="006F4CE3"/>
    <w:rsid w:val="006F4EFA"/>
    <w:rsid w:val="007026F1"/>
    <w:rsid w:val="007051AF"/>
    <w:rsid w:val="00706A83"/>
    <w:rsid w:val="007120B0"/>
    <w:rsid w:val="0071741C"/>
    <w:rsid w:val="00722869"/>
    <w:rsid w:val="0072343E"/>
    <w:rsid w:val="00723BE1"/>
    <w:rsid w:val="007270C7"/>
    <w:rsid w:val="007304B6"/>
    <w:rsid w:val="007308A0"/>
    <w:rsid w:val="00732EE0"/>
    <w:rsid w:val="007421E8"/>
    <w:rsid w:val="00743587"/>
    <w:rsid w:val="00745AA0"/>
    <w:rsid w:val="0075284B"/>
    <w:rsid w:val="00760117"/>
    <w:rsid w:val="0076017B"/>
    <w:rsid w:val="00766F7D"/>
    <w:rsid w:val="00767171"/>
    <w:rsid w:val="00770877"/>
    <w:rsid w:val="007726FA"/>
    <w:rsid w:val="00777F1A"/>
    <w:rsid w:val="00781630"/>
    <w:rsid w:val="00781BA2"/>
    <w:rsid w:val="00782011"/>
    <w:rsid w:val="0078243D"/>
    <w:rsid w:val="007870F5"/>
    <w:rsid w:val="007A1438"/>
    <w:rsid w:val="007A22EE"/>
    <w:rsid w:val="007A39B4"/>
    <w:rsid w:val="007B5C31"/>
    <w:rsid w:val="007C3D50"/>
    <w:rsid w:val="007C7016"/>
    <w:rsid w:val="007D52DB"/>
    <w:rsid w:val="007D77FD"/>
    <w:rsid w:val="007E0FFB"/>
    <w:rsid w:val="00800594"/>
    <w:rsid w:val="0081196C"/>
    <w:rsid w:val="00812604"/>
    <w:rsid w:val="008126B2"/>
    <w:rsid w:val="00814D32"/>
    <w:rsid w:val="00814FF5"/>
    <w:rsid w:val="00827DC0"/>
    <w:rsid w:val="00832FAE"/>
    <w:rsid w:val="008347B6"/>
    <w:rsid w:val="0084289A"/>
    <w:rsid w:val="0085002C"/>
    <w:rsid w:val="00851267"/>
    <w:rsid w:val="00851A9F"/>
    <w:rsid w:val="00863A7B"/>
    <w:rsid w:val="00863F97"/>
    <w:rsid w:val="00864619"/>
    <w:rsid w:val="00870231"/>
    <w:rsid w:val="00874FBE"/>
    <w:rsid w:val="008761AD"/>
    <w:rsid w:val="008761F5"/>
    <w:rsid w:val="00877C20"/>
    <w:rsid w:val="00883144"/>
    <w:rsid w:val="0088420E"/>
    <w:rsid w:val="00892F4F"/>
    <w:rsid w:val="00893804"/>
    <w:rsid w:val="008952E5"/>
    <w:rsid w:val="008A0529"/>
    <w:rsid w:val="008A2029"/>
    <w:rsid w:val="008A46C2"/>
    <w:rsid w:val="008A4999"/>
    <w:rsid w:val="008A599C"/>
    <w:rsid w:val="008B123D"/>
    <w:rsid w:val="008B384B"/>
    <w:rsid w:val="008C52E9"/>
    <w:rsid w:val="008C5524"/>
    <w:rsid w:val="008C60B3"/>
    <w:rsid w:val="008D428E"/>
    <w:rsid w:val="008D7812"/>
    <w:rsid w:val="008E4EAA"/>
    <w:rsid w:val="008E75DB"/>
    <w:rsid w:val="008F2885"/>
    <w:rsid w:val="008F47EA"/>
    <w:rsid w:val="008F6179"/>
    <w:rsid w:val="008F79A5"/>
    <w:rsid w:val="008F7D5D"/>
    <w:rsid w:val="009002C7"/>
    <w:rsid w:val="00903D47"/>
    <w:rsid w:val="00905A42"/>
    <w:rsid w:val="00911867"/>
    <w:rsid w:val="0091271E"/>
    <w:rsid w:val="009142EC"/>
    <w:rsid w:val="009213CF"/>
    <w:rsid w:val="00921CA1"/>
    <w:rsid w:val="00924A48"/>
    <w:rsid w:val="00926F9F"/>
    <w:rsid w:val="0092766A"/>
    <w:rsid w:val="00937FFB"/>
    <w:rsid w:val="00942B23"/>
    <w:rsid w:val="00957C51"/>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4466"/>
    <w:rsid w:val="00995AA9"/>
    <w:rsid w:val="00996778"/>
    <w:rsid w:val="009A2562"/>
    <w:rsid w:val="009A2BEF"/>
    <w:rsid w:val="009A7737"/>
    <w:rsid w:val="009B07F2"/>
    <w:rsid w:val="009B1E55"/>
    <w:rsid w:val="009C0CFA"/>
    <w:rsid w:val="009C3321"/>
    <w:rsid w:val="009D1071"/>
    <w:rsid w:val="009E4ACA"/>
    <w:rsid w:val="009F5C5C"/>
    <w:rsid w:val="00A0121D"/>
    <w:rsid w:val="00A0178A"/>
    <w:rsid w:val="00A03464"/>
    <w:rsid w:val="00A11817"/>
    <w:rsid w:val="00A11D84"/>
    <w:rsid w:val="00A13EA2"/>
    <w:rsid w:val="00A1650B"/>
    <w:rsid w:val="00A21116"/>
    <w:rsid w:val="00A2267D"/>
    <w:rsid w:val="00A22BFC"/>
    <w:rsid w:val="00A22CFA"/>
    <w:rsid w:val="00A27369"/>
    <w:rsid w:val="00A30A8F"/>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1A85"/>
    <w:rsid w:val="00AA3FA9"/>
    <w:rsid w:val="00AB02E1"/>
    <w:rsid w:val="00AD4318"/>
    <w:rsid w:val="00AE5DAC"/>
    <w:rsid w:val="00AE5FDA"/>
    <w:rsid w:val="00AF44BF"/>
    <w:rsid w:val="00AF6063"/>
    <w:rsid w:val="00AF6723"/>
    <w:rsid w:val="00B03970"/>
    <w:rsid w:val="00B07A96"/>
    <w:rsid w:val="00B13A6F"/>
    <w:rsid w:val="00B15CA5"/>
    <w:rsid w:val="00B1677A"/>
    <w:rsid w:val="00B1685F"/>
    <w:rsid w:val="00B16C69"/>
    <w:rsid w:val="00B45703"/>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378A"/>
    <w:rsid w:val="00BD0FAA"/>
    <w:rsid w:val="00BD3F28"/>
    <w:rsid w:val="00BE4AF0"/>
    <w:rsid w:val="00BE64F1"/>
    <w:rsid w:val="00C01AF7"/>
    <w:rsid w:val="00C01C1C"/>
    <w:rsid w:val="00C04D17"/>
    <w:rsid w:val="00C1141D"/>
    <w:rsid w:val="00C13C7D"/>
    <w:rsid w:val="00C16DB8"/>
    <w:rsid w:val="00C23D34"/>
    <w:rsid w:val="00C26B0E"/>
    <w:rsid w:val="00C36027"/>
    <w:rsid w:val="00C36F23"/>
    <w:rsid w:val="00C40580"/>
    <w:rsid w:val="00C42DD0"/>
    <w:rsid w:val="00C50336"/>
    <w:rsid w:val="00C53357"/>
    <w:rsid w:val="00C53BF3"/>
    <w:rsid w:val="00C56715"/>
    <w:rsid w:val="00C63022"/>
    <w:rsid w:val="00C74B9C"/>
    <w:rsid w:val="00C85051"/>
    <w:rsid w:val="00C86534"/>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5514"/>
    <w:rsid w:val="00CE6930"/>
    <w:rsid w:val="00CE6E02"/>
    <w:rsid w:val="00D071AE"/>
    <w:rsid w:val="00D15269"/>
    <w:rsid w:val="00D21AF8"/>
    <w:rsid w:val="00D244EA"/>
    <w:rsid w:val="00D32949"/>
    <w:rsid w:val="00D36B71"/>
    <w:rsid w:val="00D42C8C"/>
    <w:rsid w:val="00D43BAE"/>
    <w:rsid w:val="00D47052"/>
    <w:rsid w:val="00D55DC6"/>
    <w:rsid w:val="00D60ECD"/>
    <w:rsid w:val="00D610ED"/>
    <w:rsid w:val="00D613C9"/>
    <w:rsid w:val="00D6475A"/>
    <w:rsid w:val="00D67AE7"/>
    <w:rsid w:val="00D71186"/>
    <w:rsid w:val="00D71FDB"/>
    <w:rsid w:val="00D731F7"/>
    <w:rsid w:val="00D7765B"/>
    <w:rsid w:val="00D77893"/>
    <w:rsid w:val="00D80F90"/>
    <w:rsid w:val="00D85035"/>
    <w:rsid w:val="00D85FB9"/>
    <w:rsid w:val="00D912FE"/>
    <w:rsid w:val="00D91F14"/>
    <w:rsid w:val="00D976A9"/>
    <w:rsid w:val="00D97D49"/>
    <w:rsid w:val="00D97F9C"/>
    <w:rsid w:val="00DA0183"/>
    <w:rsid w:val="00DA2F00"/>
    <w:rsid w:val="00DA567F"/>
    <w:rsid w:val="00DB1BF3"/>
    <w:rsid w:val="00DB53DE"/>
    <w:rsid w:val="00DC1DF4"/>
    <w:rsid w:val="00DC402C"/>
    <w:rsid w:val="00DC4477"/>
    <w:rsid w:val="00DC7EEA"/>
    <w:rsid w:val="00DD2408"/>
    <w:rsid w:val="00DE32C4"/>
    <w:rsid w:val="00DE6256"/>
    <w:rsid w:val="00DF028E"/>
    <w:rsid w:val="00DF3B32"/>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635F2"/>
    <w:rsid w:val="00E637DF"/>
    <w:rsid w:val="00E64010"/>
    <w:rsid w:val="00E72D20"/>
    <w:rsid w:val="00E77231"/>
    <w:rsid w:val="00E81C9C"/>
    <w:rsid w:val="00E84DD9"/>
    <w:rsid w:val="00E86708"/>
    <w:rsid w:val="00E93081"/>
    <w:rsid w:val="00E958E8"/>
    <w:rsid w:val="00E95A05"/>
    <w:rsid w:val="00E97DD2"/>
    <w:rsid w:val="00EA77AA"/>
    <w:rsid w:val="00EB7E51"/>
    <w:rsid w:val="00EC5005"/>
    <w:rsid w:val="00EC679A"/>
    <w:rsid w:val="00ED7AC1"/>
    <w:rsid w:val="00EE558A"/>
    <w:rsid w:val="00F03E47"/>
    <w:rsid w:val="00F068D3"/>
    <w:rsid w:val="00F11228"/>
    <w:rsid w:val="00F1264C"/>
    <w:rsid w:val="00F15701"/>
    <w:rsid w:val="00F20D77"/>
    <w:rsid w:val="00F2390E"/>
    <w:rsid w:val="00F26240"/>
    <w:rsid w:val="00F32A82"/>
    <w:rsid w:val="00F334DD"/>
    <w:rsid w:val="00F34736"/>
    <w:rsid w:val="00F34DFC"/>
    <w:rsid w:val="00F411F8"/>
    <w:rsid w:val="00F478D0"/>
    <w:rsid w:val="00F5090E"/>
    <w:rsid w:val="00F537E5"/>
    <w:rsid w:val="00F54A58"/>
    <w:rsid w:val="00F6569B"/>
    <w:rsid w:val="00F65DA0"/>
    <w:rsid w:val="00F667A2"/>
    <w:rsid w:val="00F673C0"/>
    <w:rsid w:val="00F71A7C"/>
    <w:rsid w:val="00F736DA"/>
    <w:rsid w:val="00F82F1D"/>
    <w:rsid w:val="00F83A17"/>
    <w:rsid w:val="00F84313"/>
    <w:rsid w:val="00F84671"/>
    <w:rsid w:val="00F8586C"/>
    <w:rsid w:val="00F85C19"/>
    <w:rsid w:val="00F96EC4"/>
    <w:rsid w:val="00FA29E8"/>
    <w:rsid w:val="00FA36B5"/>
    <w:rsid w:val="00FB180A"/>
    <w:rsid w:val="00FB3E4A"/>
    <w:rsid w:val="00FC19AE"/>
    <w:rsid w:val="00FC25B0"/>
    <w:rsid w:val="00FC55AB"/>
    <w:rsid w:val="00FD2C61"/>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68918913">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5113205">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 w:id="21287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Memo.dot</Template>
  <TotalTime>11</TotalTime>
  <Pages>5</Pages>
  <Words>486</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3062</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18</cp:revision>
  <cp:lastPrinted>2018-01-11T18:54:00Z</cp:lastPrinted>
  <dcterms:created xsi:type="dcterms:W3CDTF">2023-11-02T21:19:00Z</dcterms:created>
  <dcterms:modified xsi:type="dcterms:W3CDTF">2023-11-02T22:06:00Z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