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12B6" w14:textId="7CEBB25B" w:rsidR="00CB67EB" w:rsidRDefault="00CB67EB" w:rsidP="00CB67EB">
      <w:pPr>
        <w:jc w:val="center"/>
        <w:rPr>
          <w:rFonts w:eastAsia="Times New Roman"/>
        </w:rPr>
      </w:pPr>
      <w:r>
        <w:rPr>
          <w:rFonts w:ascii="Georgia" w:eastAsia="Times New Roman" w:hAnsi="Georgia"/>
          <w:b/>
          <w:bCs/>
          <w:noProof/>
          <w:color w:val="000000"/>
        </w:rPr>
        <w:drawing>
          <wp:inline distT="0" distB="0" distL="0" distR="0" wp14:anchorId="01934F41" wp14:editId="3FF03345">
            <wp:extent cx="4351020" cy="754380"/>
            <wp:effectExtent l="0" t="0" r="1143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351020" cy="754380"/>
                    </a:xfrm>
                    <a:prstGeom prst="rect">
                      <a:avLst/>
                    </a:prstGeom>
                    <a:noFill/>
                    <a:ln>
                      <a:noFill/>
                    </a:ln>
                  </pic:spPr>
                </pic:pic>
              </a:graphicData>
            </a:graphic>
          </wp:inline>
        </w:drawing>
      </w:r>
    </w:p>
    <w:p w14:paraId="335E7608" w14:textId="77777777" w:rsidR="00CB67EB" w:rsidRDefault="00CB67EB" w:rsidP="00CB67EB">
      <w:pPr>
        <w:rPr>
          <w:rFonts w:ascii="Georgia" w:eastAsia="Times New Roman" w:hAnsi="Georgia"/>
          <w:b/>
          <w:bCs/>
          <w:color w:val="000000"/>
        </w:rPr>
      </w:pPr>
    </w:p>
    <w:p w14:paraId="49E2F2CD" w14:textId="77777777" w:rsidR="00CB67EB" w:rsidRPr="00CB67EB" w:rsidRDefault="00CB67EB" w:rsidP="00CB67EB">
      <w:pPr>
        <w:rPr>
          <w:rFonts w:ascii="Tenorite" w:eastAsia="Times New Roman" w:hAnsi="Tenorite"/>
          <w:sz w:val="28"/>
          <w:szCs w:val="28"/>
        </w:rPr>
      </w:pPr>
      <w:r w:rsidRPr="00CB67EB">
        <w:rPr>
          <w:rFonts w:ascii="Tenorite" w:eastAsia="Times New Roman" w:hAnsi="Tenorite"/>
          <w:b/>
          <w:bCs/>
          <w:color w:val="000000"/>
          <w:sz w:val="28"/>
          <w:szCs w:val="28"/>
        </w:rPr>
        <w:t xml:space="preserve">FOR IMMEDIATE RELEASE </w:t>
      </w:r>
    </w:p>
    <w:p w14:paraId="1AF07C2C" w14:textId="77777777" w:rsidR="00CB67EB" w:rsidRPr="00CB67EB" w:rsidRDefault="00CB67EB" w:rsidP="00CB67EB">
      <w:pPr>
        <w:rPr>
          <w:rFonts w:ascii="Tenorite" w:eastAsia="Times New Roman" w:hAnsi="Tenorite"/>
          <w:sz w:val="28"/>
          <w:szCs w:val="28"/>
        </w:rPr>
      </w:pPr>
      <w:r w:rsidRPr="00CB67EB">
        <w:rPr>
          <w:rFonts w:ascii="Tenorite" w:eastAsia="Times New Roman" w:hAnsi="Tenorite"/>
          <w:color w:val="000000"/>
          <w:sz w:val="28"/>
          <w:szCs w:val="28"/>
        </w:rPr>
        <w:t xml:space="preserve">Jan. 12, 2023 </w:t>
      </w:r>
    </w:p>
    <w:p w14:paraId="16D869E5" w14:textId="77777777" w:rsidR="00CB67EB" w:rsidRPr="00CB67EB" w:rsidRDefault="00CB67EB" w:rsidP="00CB67EB">
      <w:pPr>
        <w:rPr>
          <w:rFonts w:ascii="Tenorite" w:eastAsia="Times New Roman" w:hAnsi="Tenorite"/>
          <w:sz w:val="28"/>
          <w:szCs w:val="28"/>
        </w:rPr>
      </w:pPr>
    </w:p>
    <w:p w14:paraId="07633BBB" w14:textId="3E68B9D7" w:rsidR="00CB67EB" w:rsidRPr="00CB67EB" w:rsidRDefault="00CB67EB" w:rsidP="00CB67EB">
      <w:pPr>
        <w:jc w:val="center"/>
        <w:rPr>
          <w:rFonts w:ascii="Tenorite" w:eastAsia="Times New Roman" w:hAnsi="Tenorite"/>
          <w:sz w:val="28"/>
          <w:szCs w:val="28"/>
        </w:rPr>
      </w:pPr>
      <w:r w:rsidRPr="00CB67EB">
        <w:rPr>
          <w:rFonts w:ascii="Tenorite" w:eastAsia="Times New Roman" w:hAnsi="Tenorite"/>
          <w:b/>
          <w:bCs/>
          <w:color w:val="000000"/>
          <w:sz w:val="28"/>
          <w:szCs w:val="28"/>
        </w:rPr>
        <w:t xml:space="preserve">Donnie Quintana </w:t>
      </w:r>
      <w:r>
        <w:rPr>
          <w:rFonts w:ascii="Tenorite" w:eastAsia="Times New Roman" w:hAnsi="Tenorite"/>
          <w:b/>
          <w:bCs/>
          <w:color w:val="000000"/>
          <w:sz w:val="28"/>
          <w:szCs w:val="28"/>
        </w:rPr>
        <w:t>A</w:t>
      </w:r>
      <w:r w:rsidRPr="00CB67EB">
        <w:rPr>
          <w:rFonts w:ascii="Tenorite" w:eastAsia="Times New Roman" w:hAnsi="Tenorite"/>
          <w:b/>
          <w:bCs/>
          <w:color w:val="000000"/>
          <w:sz w:val="28"/>
          <w:szCs w:val="28"/>
        </w:rPr>
        <w:t xml:space="preserve">ppointed Secretary of </w:t>
      </w:r>
      <w:r>
        <w:rPr>
          <w:rFonts w:ascii="Tenorite" w:eastAsia="Times New Roman" w:hAnsi="Tenorite"/>
          <w:b/>
          <w:bCs/>
          <w:color w:val="000000"/>
          <w:sz w:val="28"/>
          <w:szCs w:val="28"/>
        </w:rPr>
        <w:t xml:space="preserve">NM Dept. of </w:t>
      </w:r>
      <w:r w:rsidRPr="00CB67EB">
        <w:rPr>
          <w:rFonts w:ascii="Tenorite" w:eastAsia="Times New Roman" w:hAnsi="Tenorite"/>
          <w:b/>
          <w:bCs/>
          <w:color w:val="000000"/>
          <w:sz w:val="28"/>
          <w:szCs w:val="28"/>
        </w:rPr>
        <w:t xml:space="preserve">Veterans Services </w:t>
      </w:r>
    </w:p>
    <w:p w14:paraId="04F717A1" w14:textId="77777777" w:rsidR="00CB67EB" w:rsidRPr="00CB67EB" w:rsidRDefault="00CB67EB" w:rsidP="00CB67EB">
      <w:pPr>
        <w:rPr>
          <w:rFonts w:ascii="Tenorite" w:eastAsia="Times New Roman" w:hAnsi="Tenorite"/>
          <w:sz w:val="28"/>
          <w:szCs w:val="28"/>
        </w:rPr>
      </w:pPr>
    </w:p>
    <w:p w14:paraId="165232CA" w14:textId="77777777" w:rsidR="00CB67EB" w:rsidRPr="00CB67EB" w:rsidRDefault="00CB67EB" w:rsidP="00CB67EB">
      <w:pPr>
        <w:rPr>
          <w:rFonts w:ascii="Tenorite" w:eastAsia="Times New Roman" w:hAnsi="Tenorite"/>
          <w:sz w:val="28"/>
          <w:szCs w:val="28"/>
        </w:rPr>
      </w:pPr>
      <w:r w:rsidRPr="00CB67EB">
        <w:rPr>
          <w:rFonts w:ascii="Tenorite" w:eastAsia="Times New Roman" w:hAnsi="Tenorite"/>
          <w:color w:val="000000"/>
          <w:sz w:val="28"/>
          <w:szCs w:val="28"/>
        </w:rPr>
        <w:t xml:space="preserve">SANTA FE – The Office of Governor Michelle Lujan Grisham on Thursday announced that retired Army Col. Donnie Quintana has been appointed Secretary of the New Mexico Department of Veterans Services. Quintana has served as Deputy Secretary and interim leader of the Department since late October, working closely with former Secretary Sonya Smith and department staff to ensure a smooth and effective transition of leadership. </w:t>
      </w:r>
    </w:p>
    <w:p w14:paraId="6A7324CE" w14:textId="77777777" w:rsidR="00CB67EB" w:rsidRPr="00CB67EB" w:rsidRDefault="00CB67EB" w:rsidP="00CB67EB">
      <w:pPr>
        <w:rPr>
          <w:rFonts w:ascii="Tenorite" w:eastAsia="Times New Roman" w:hAnsi="Tenorite"/>
          <w:sz w:val="28"/>
          <w:szCs w:val="28"/>
        </w:rPr>
      </w:pPr>
    </w:p>
    <w:p w14:paraId="5E57E03B" w14:textId="77777777" w:rsidR="00CB67EB" w:rsidRPr="00CB67EB" w:rsidRDefault="00CB67EB" w:rsidP="00CB67EB">
      <w:pPr>
        <w:rPr>
          <w:rFonts w:ascii="Tenorite" w:eastAsia="Times New Roman" w:hAnsi="Tenorite"/>
          <w:sz w:val="28"/>
          <w:szCs w:val="28"/>
        </w:rPr>
      </w:pPr>
      <w:r w:rsidRPr="00CB67EB">
        <w:rPr>
          <w:rFonts w:ascii="Tenorite" w:eastAsia="Times New Roman" w:hAnsi="Tenorite"/>
          <w:color w:val="000000"/>
          <w:sz w:val="28"/>
          <w:szCs w:val="28"/>
        </w:rPr>
        <w:t xml:space="preserve">“Donnie brings decades of leadership experience in both state government and the military to his new role at the Department of Veterans Services,” said </w:t>
      </w:r>
      <w:r w:rsidRPr="00CB67EB">
        <w:rPr>
          <w:rFonts w:ascii="Tenorite" w:eastAsia="Times New Roman" w:hAnsi="Tenorite"/>
          <w:b/>
          <w:bCs/>
          <w:color w:val="000000"/>
          <w:sz w:val="28"/>
          <w:szCs w:val="28"/>
        </w:rPr>
        <w:t>Gov. Lujan Grisham</w:t>
      </w:r>
      <w:r w:rsidRPr="00CB67EB">
        <w:rPr>
          <w:rFonts w:ascii="Tenorite" w:eastAsia="Times New Roman" w:hAnsi="Tenorite"/>
          <w:color w:val="000000"/>
          <w:sz w:val="28"/>
          <w:szCs w:val="28"/>
        </w:rPr>
        <w:t xml:space="preserve">. “As a native New Mexican, a veteran, and a well-respected public servant, his background with both the constituents he </w:t>
      </w:r>
      <w:proofErr w:type="gramStart"/>
      <w:r w:rsidRPr="00CB67EB">
        <w:rPr>
          <w:rFonts w:ascii="Tenorite" w:eastAsia="Times New Roman" w:hAnsi="Tenorite"/>
          <w:color w:val="000000"/>
          <w:sz w:val="28"/>
          <w:szCs w:val="28"/>
        </w:rPr>
        <w:t>serves</w:t>
      </w:r>
      <w:proofErr w:type="gramEnd"/>
      <w:r w:rsidRPr="00CB67EB">
        <w:rPr>
          <w:rFonts w:ascii="Tenorite" w:eastAsia="Times New Roman" w:hAnsi="Tenorite"/>
          <w:color w:val="000000"/>
          <w:sz w:val="28"/>
          <w:szCs w:val="28"/>
        </w:rPr>
        <w:t xml:space="preserve"> and the intricacies of state government services will be invaluable. I am grateful for his continued service and look forward to what he will accomplish at the department.” </w:t>
      </w:r>
    </w:p>
    <w:p w14:paraId="6C4218C3" w14:textId="77777777" w:rsidR="00CB67EB" w:rsidRPr="00CB67EB" w:rsidRDefault="00CB67EB" w:rsidP="00CB67EB">
      <w:pPr>
        <w:rPr>
          <w:rFonts w:ascii="Tenorite" w:eastAsia="Times New Roman" w:hAnsi="Tenorite"/>
          <w:sz w:val="28"/>
          <w:szCs w:val="28"/>
        </w:rPr>
      </w:pPr>
    </w:p>
    <w:p w14:paraId="3EBCEF2B" w14:textId="77777777" w:rsidR="00CB67EB" w:rsidRPr="00CB67EB" w:rsidRDefault="00CB67EB" w:rsidP="00CB67EB">
      <w:pPr>
        <w:rPr>
          <w:rFonts w:ascii="Tenorite" w:eastAsia="Times New Roman" w:hAnsi="Tenorite"/>
          <w:sz w:val="28"/>
          <w:szCs w:val="28"/>
        </w:rPr>
      </w:pPr>
      <w:r w:rsidRPr="00CB67EB">
        <w:rPr>
          <w:rFonts w:ascii="Tenorite" w:eastAsia="Times New Roman" w:hAnsi="Tenorite"/>
          <w:color w:val="000000"/>
          <w:sz w:val="28"/>
          <w:szCs w:val="28"/>
        </w:rPr>
        <w:t xml:space="preserve">“I am extremely humbled and honored to be able to serve New Mexico veterans and their families,” said </w:t>
      </w:r>
      <w:r w:rsidRPr="00CB67EB">
        <w:rPr>
          <w:rFonts w:ascii="Tenorite" w:eastAsia="Times New Roman" w:hAnsi="Tenorite"/>
          <w:b/>
          <w:bCs/>
          <w:color w:val="000000"/>
          <w:sz w:val="28"/>
          <w:szCs w:val="28"/>
        </w:rPr>
        <w:t>Quintana</w:t>
      </w:r>
      <w:r w:rsidRPr="00CB67EB">
        <w:rPr>
          <w:rFonts w:ascii="Tenorite" w:eastAsia="Times New Roman" w:hAnsi="Tenorite"/>
          <w:color w:val="000000"/>
          <w:sz w:val="28"/>
          <w:szCs w:val="28"/>
        </w:rPr>
        <w:t xml:space="preserve">. “I am committed to ensuring we honor their dedicated service to our country and state by advocating on their behalf and supporting them and their families in every way possible.” </w:t>
      </w:r>
    </w:p>
    <w:p w14:paraId="7130280C" w14:textId="77777777" w:rsidR="00CB67EB" w:rsidRPr="00CB67EB" w:rsidRDefault="00CB67EB" w:rsidP="00CB67EB">
      <w:pPr>
        <w:rPr>
          <w:rFonts w:ascii="Tenorite" w:eastAsia="Times New Roman" w:hAnsi="Tenorite"/>
          <w:sz w:val="28"/>
          <w:szCs w:val="28"/>
        </w:rPr>
      </w:pPr>
    </w:p>
    <w:p w14:paraId="5F7D55FC" w14:textId="77777777" w:rsidR="00CB67EB" w:rsidRPr="00CB67EB" w:rsidRDefault="00CB67EB" w:rsidP="00CB67EB">
      <w:pPr>
        <w:rPr>
          <w:rFonts w:ascii="Tenorite" w:eastAsia="Times New Roman" w:hAnsi="Tenorite"/>
          <w:sz w:val="28"/>
          <w:szCs w:val="28"/>
        </w:rPr>
      </w:pPr>
      <w:r w:rsidRPr="00CB67EB">
        <w:rPr>
          <w:rFonts w:ascii="Tenorite" w:eastAsia="Times New Roman" w:hAnsi="Tenorite"/>
          <w:color w:val="000000"/>
          <w:sz w:val="28"/>
          <w:szCs w:val="28"/>
        </w:rPr>
        <w:t xml:space="preserve">In addition to spending over 35 years in the military, Quintana has several decades of experience in public service. He most recently served as the Local Government Division Director for the state Department of Finance and Administration, where he played an integral role in the establishment of the Emergency Rental Assistance Program, overseeing the distribution of over $200 million in funds. Quintana also previously served for 20 years at the state Economic Development Department in various roles. He has served in a variety of leadership positions within the New Mexico National Guard, including Brigade Commander and Chief of Staff. He also served as the </w:t>
      </w:r>
      <w:r w:rsidRPr="00CB67EB">
        <w:rPr>
          <w:rFonts w:ascii="Tenorite" w:eastAsia="Times New Roman" w:hAnsi="Tenorite"/>
          <w:color w:val="000000"/>
          <w:sz w:val="28"/>
          <w:szCs w:val="28"/>
        </w:rPr>
        <w:lastRenderedPageBreak/>
        <w:t xml:space="preserve">Executive Officer and Corps Commander Senior Mentor for the Afghan National Army as part of Operation Enduring Freedom. He holds a bachelor’s degree from New Mexico State University. </w:t>
      </w:r>
    </w:p>
    <w:p w14:paraId="665887AD" w14:textId="77777777" w:rsidR="00CB67EB" w:rsidRPr="00CB67EB" w:rsidRDefault="00CB67EB" w:rsidP="00CB67EB">
      <w:pPr>
        <w:rPr>
          <w:rFonts w:ascii="Tenorite" w:eastAsia="Times New Roman" w:hAnsi="Tenorite"/>
          <w:sz w:val="28"/>
          <w:szCs w:val="28"/>
        </w:rPr>
      </w:pPr>
    </w:p>
    <w:p w14:paraId="6D59DD99" w14:textId="52AE46C2" w:rsidR="00CB67EB" w:rsidRPr="00CB67EB" w:rsidRDefault="00CB67EB" w:rsidP="00CB67EB">
      <w:pPr>
        <w:jc w:val="center"/>
        <w:rPr>
          <w:rFonts w:ascii="Tenorite" w:eastAsia="Times New Roman" w:hAnsi="Tenorite"/>
          <w:sz w:val="28"/>
          <w:szCs w:val="28"/>
        </w:rPr>
      </w:pPr>
      <w:r w:rsidRPr="00CB67EB">
        <w:rPr>
          <w:rFonts w:ascii="Tenorite" w:eastAsia="Times New Roman" w:hAnsi="Tenorite"/>
          <w:color w:val="000000"/>
          <w:sz w:val="28"/>
          <w:szCs w:val="28"/>
        </w:rPr>
        <w:t>###</w:t>
      </w:r>
    </w:p>
    <w:p w14:paraId="2B972A0C" w14:textId="77777777" w:rsidR="00CB67EB" w:rsidRDefault="00CB67EB" w:rsidP="00CB67EB">
      <w:pPr>
        <w:rPr>
          <w:rFonts w:eastAsia="Times New Roman"/>
        </w:rPr>
      </w:pPr>
    </w:p>
    <w:p w14:paraId="590DFEDA" w14:textId="77777777" w:rsidR="008B3775" w:rsidRDefault="008B3775"/>
    <w:sectPr w:rsidR="008B3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norite">
    <w:altName w:val="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EB"/>
    <w:rsid w:val="008B3775"/>
    <w:rsid w:val="00CB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38BF"/>
  <w15:chartTrackingRefBased/>
  <w15:docId w15:val="{E40D8AE0-9A2D-4E89-8790-2BB1EE88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norite" w:eastAsiaTheme="minorHAnsi" w:hAnsi="Tenorite"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EB"/>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470306fe-860d-4fe0-86c5-cea147fef5d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 Ray, DVS</dc:creator>
  <cp:keywords/>
  <dc:description/>
  <cp:lastModifiedBy>Seva, Ray, DVS</cp:lastModifiedBy>
  <cp:revision>1</cp:revision>
  <dcterms:created xsi:type="dcterms:W3CDTF">2023-01-13T01:13:00Z</dcterms:created>
  <dcterms:modified xsi:type="dcterms:W3CDTF">2023-01-13T01:16:00Z</dcterms:modified>
</cp:coreProperties>
</file>