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0139FB" w:rsidRDefault="000D58E0" w:rsidP="006F4DA5">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139FB">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139FB">
        <w:rPr>
          <w:rFonts w:ascii="Arial" w:hAnsi="Arial" w:cs="Arial"/>
        </w:rPr>
        <w:t xml:space="preserve"> </w:t>
      </w:r>
    </w:p>
    <w:p w14:paraId="0DAAB847" w14:textId="77777777" w:rsidR="000D58E0" w:rsidRPr="000139FB" w:rsidRDefault="000D58E0" w:rsidP="006F4DA5">
      <w:pPr>
        <w:pStyle w:val="NoSpacing"/>
        <w:rPr>
          <w:rFonts w:ascii="Arial" w:hAnsi="Arial" w:cs="Arial"/>
        </w:rPr>
      </w:pPr>
    </w:p>
    <w:p w14:paraId="696C31E4" w14:textId="77777777" w:rsidR="002B63D4" w:rsidRPr="000139FB" w:rsidRDefault="002B63D4"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2BC71539" w14:textId="77777777" w:rsidR="000D58E0" w:rsidRPr="000139FB" w:rsidRDefault="000D58E0" w:rsidP="006F4DA5">
      <w:pPr>
        <w:pStyle w:val="NoSpacing"/>
        <w:rPr>
          <w:rFonts w:ascii="Arial" w:hAnsi="Arial" w:cs="Arial"/>
        </w:rPr>
      </w:pPr>
    </w:p>
    <w:p w14:paraId="028DEE4F" w14:textId="77777777" w:rsidR="00FA108A" w:rsidRDefault="00FA108A" w:rsidP="0006417E">
      <w:pPr>
        <w:rPr>
          <w:rFonts w:ascii="Arial" w:eastAsiaTheme="minorEastAsia" w:hAnsi="Arial" w:cs="Arial"/>
          <w:bCs/>
          <w:noProof/>
          <w:szCs w:val="24"/>
          <w:highlight w:val="yellow"/>
        </w:rPr>
      </w:pPr>
    </w:p>
    <w:p w14:paraId="5B443B7D" w14:textId="77777777" w:rsidR="00543809" w:rsidRDefault="00543809" w:rsidP="00543809">
      <w:pPr>
        <w:spacing w:after="0"/>
        <w:jc w:val="center"/>
        <w:rPr>
          <w:rFonts w:ascii="Tenorite" w:hAnsi="Tenorite"/>
          <w:b/>
          <w:bCs/>
          <w:sz w:val="40"/>
          <w:szCs w:val="40"/>
        </w:rPr>
      </w:pPr>
      <w:r>
        <w:rPr>
          <w:rFonts w:ascii="Tenorite" w:hAnsi="Tenorite"/>
          <w:b/>
          <w:bCs/>
          <w:sz w:val="40"/>
          <w:szCs w:val="40"/>
        </w:rPr>
        <w:t xml:space="preserve">DVS Hosts State of Rural Veterans </w:t>
      </w:r>
    </w:p>
    <w:p w14:paraId="7A300CD9" w14:textId="63AB1AF4" w:rsidR="00543809" w:rsidRDefault="00543809" w:rsidP="00543809">
      <w:pPr>
        <w:spacing w:after="0"/>
        <w:jc w:val="center"/>
        <w:rPr>
          <w:rFonts w:ascii="Tenorite" w:hAnsi="Tenorite"/>
          <w:b/>
          <w:bCs/>
          <w:sz w:val="40"/>
          <w:szCs w:val="40"/>
        </w:rPr>
      </w:pPr>
      <w:r>
        <w:rPr>
          <w:rFonts w:ascii="Tenorite" w:hAnsi="Tenorite"/>
          <w:b/>
          <w:bCs/>
          <w:sz w:val="40"/>
          <w:szCs w:val="40"/>
        </w:rPr>
        <w:t>Transportation Conference</w:t>
      </w:r>
    </w:p>
    <w:p w14:paraId="3635E133" w14:textId="77777777" w:rsidR="00543809" w:rsidRDefault="00543809" w:rsidP="00543809">
      <w:pPr>
        <w:spacing w:after="0"/>
        <w:jc w:val="center"/>
        <w:rPr>
          <w:rFonts w:ascii="Tenorite" w:hAnsi="Tenorite"/>
          <w:b/>
          <w:bCs/>
          <w:sz w:val="40"/>
          <w:szCs w:val="40"/>
        </w:rPr>
      </w:pPr>
    </w:p>
    <w:p w14:paraId="2069E9A8" w14:textId="77777777" w:rsidR="00543809" w:rsidRDefault="00543809" w:rsidP="00543809">
      <w:pPr>
        <w:widowControl w:val="0"/>
        <w:spacing w:after="0"/>
        <w:rPr>
          <w:rFonts w:ascii="Tenorite" w:hAnsi="Tenorite"/>
          <w:sz w:val="28"/>
          <w:szCs w:val="28"/>
        </w:rPr>
      </w:pPr>
      <w:r>
        <w:rPr>
          <w:rFonts w:ascii="Tenorite" w:hAnsi="Tenorite"/>
          <w:sz w:val="28"/>
          <w:szCs w:val="28"/>
        </w:rPr>
        <w:t>DVS presented the 2022 State of Rural Veterans Transportation Conference on December 9 at the New Mexico Veterans Memorial in Albuquerque.</w:t>
      </w:r>
    </w:p>
    <w:p w14:paraId="1A359026" w14:textId="77777777" w:rsidR="00543809" w:rsidRDefault="00543809" w:rsidP="00543809">
      <w:pPr>
        <w:widowControl w:val="0"/>
        <w:spacing w:after="0"/>
        <w:rPr>
          <w:rFonts w:ascii="Tenorite" w:hAnsi="Tenorite"/>
          <w:sz w:val="28"/>
          <w:szCs w:val="28"/>
        </w:rPr>
      </w:pPr>
      <w:r>
        <w:rPr>
          <w:rFonts w:ascii="Tenorite" w:hAnsi="Tenorite"/>
          <w:sz w:val="28"/>
          <w:szCs w:val="28"/>
        </w:rPr>
        <w:t> </w:t>
      </w:r>
    </w:p>
    <w:p w14:paraId="2000E3EF" w14:textId="143BC9FE" w:rsidR="00543809" w:rsidRDefault="00543809" w:rsidP="00543809">
      <w:pPr>
        <w:widowControl w:val="0"/>
        <w:spacing w:after="0"/>
        <w:rPr>
          <w:rFonts w:ascii="Tenorite" w:hAnsi="Tenorite"/>
          <w:sz w:val="28"/>
          <w:szCs w:val="28"/>
        </w:rPr>
      </w:pPr>
      <w:r>
        <w:rPr>
          <w:rFonts w:ascii="Tenorite" w:hAnsi="Tenorite"/>
          <w:sz w:val="28"/>
          <w:szCs w:val="28"/>
        </w:rPr>
        <w:t>Representatives from transportation agencies, veterans service organizations, and community service groups were invited to discuss the lack of transportation options for many rural-area veterans. Veterans cite this as a big reason why many of them neglect their health care needs.</w:t>
      </w:r>
    </w:p>
    <w:p w14:paraId="5D35123A" w14:textId="77777777" w:rsidR="00543809" w:rsidRDefault="00543809" w:rsidP="00543809">
      <w:pPr>
        <w:widowControl w:val="0"/>
        <w:spacing w:after="0"/>
        <w:rPr>
          <w:rFonts w:ascii="Tenorite" w:hAnsi="Tenorite"/>
          <w:sz w:val="28"/>
          <w:szCs w:val="28"/>
        </w:rPr>
      </w:pPr>
      <w:r>
        <w:rPr>
          <w:rFonts w:ascii="Tenorite" w:hAnsi="Tenorite"/>
          <w:sz w:val="28"/>
          <w:szCs w:val="28"/>
        </w:rPr>
        <w:t> </w:t>
      </w:r>
    </w:p>
    <w:p w14:paraId="719347DF" w14:textId="3066CEFC" w:rsidR="00543809" w:rsidRDefault="00543809" w:rsidP="00543809">
      <w:pPr>
        <w:widowControl w:val="0"/>
        <w:spacing w:after="0"/>
        <w:rPr>
          <w:rFonts w:ascii="Tenorite" w:hAnsi="Tenorite"/>
          <w:sz w:val="28"/>
          <w:szCs w:val="28"/>
        </w:rPr>
      </w:pPr>
      <w:r>
        <w:rPr>
          <w:rFonts w:ascii="Tenorite" w:hAnsi="Tenorite"/>
          <w:sz w:val="28"/>
          <w:szCs w:val="28"/>
        </w:rPr>
        <w:t xml:space="preserve">In his welcome remarks, DVS Secretary-Designate Donnie Quintana said that everyone in attendance needs to collectively continue working together to develop a network or system to provide transportation for veterans statewide. </w:t>
      </w:r>
    </w:p>
    <w:p w14:paraId="3A392A27" w14:textId="77777777" w:rsidR="00543809" w:rsidRDefault="00543809" w:rsidP="00543809">
      <w:pPr>
        <w:widowControl w:val="0"/>
        <w:spacing w:after="0"/>
        <w:rPr>
          <w:rFonts w:ascii="Tenorite" w:hAnsi="Tenorite"/>
          <w:sz w:val="28"/>
          <w:szCs w:val="28"/>
        </w:rPr>
      </w:pPr>
      <w:r>
        <w:rPr>
          <w:rFonts w:ascii="Tenorite" w:hAnsi="Tenorite"/>
          <w:sz w:val="28"/>
          <w:szCs w:val="28"/>
        </w:rPr>
        <w:t> </w:t>
      </w:r>
    </w:p>
    <w:p w14:paraId="3E12E2A0" w14:textId="77777777" w:rsidR="00543809" w:rsidRDefault="00543809" w:rsidP="00543809">
      <w:pPr>
        <w:widowControl w:val="0"/>
        <w:spacing w:after="0"/>
        <w:rPr>
          <w:rFonts w:ascii="Tenorite" w:hAnsi="Tenorite"/>
          <w:sz w:val="28"/>
          <w:szCs w:val="28"/>
        </w:rPr>
      </w:pPr>
      <w:r>
        <w:rPr>
          <w:rFonts w:ascii="Tenorite" w:hAnsi="Tenorite"/>
          <w:sz w:val="28"/>
          <w:szCs w:val="28"/>
        </w:rPr>
        <w:t xml:space="preserve">“The state of New Mexico can’t do it alone. Our VA partners can’t do it alone. Our non-profit agencies can’t do it alone,” said Secretary-Designate Quintana. “But collectively, we have a great opportunity to work and leverage not only organizations, but individual strengths on how we </w:t>
      </w:r>
      <w:r>
        <w:rPr>
          <w:rFonts w:ascii="Tenorite" w:hAnsi="Tenorite"/>
          <w:sz w:val="28"/>
          <w:szCs w:val="28"/>
        </w:rPr>
        <w:lastRenderedPageBreak/>
        <w:t xml:space="preserve">accomplish that.” </w:t>
      </w:r>
    </w:p>
    <w:p w14:paraId="758CE066" w14:textId="77777777" w:rsidR="00543809" w:rsidRDefault="00543809" w:rsidP="00543809">
      <w:pPr>
        <w:widowControl w:val="0"/>
        <w:spacing w:after="0"/>
        <w:rPr>
          <w:rFonts w:ascii="Tenorite" w:hAnsi="Tenorite"/>
          <w:sz w:val="28"/>
          <w:szCs w:val="28"/>
        </w:rPr>
      </w:pPr>
      <w:r>
        <w:rPr>
          <w:rFonts w:ascii="Tenorite" w:hAnsi="Tenorite"/>
          <w:sz w:val="28"/>
          <w:szCs w:val="28"/>
        </w:rPr>
        <w:t> </w:t>
      </w:r>
    </w:p>
    <w:p w14:paraId="1D7A0499" w14:textId="3F3CD8CA" w:rsidR="00543809" w:rsidRDefault="00543809" w:rsidP="00543809">
      <w:pPr>
        <w:widowControl w:val="0"/>
        <w:spacing w:after="0"/>
        <w:rPr>
          <w:rFonts w:ascii="Tenorite" w:hAnsi="Tenorite"/>
          <w:sz w:val="28"/>
          <w:szCs w:val="28"/>
        </w:rPr>
      </w:pPr>
      <w:r>
        <w:rPr>
          <w:rFonts w:ascii="Tenorite" w:hAnsi="Tenorite"/>
          <w:sz w:val="28"/>
          <w:szCs w:val="28"/>
        </w:rPr>
        <w:t>DVS Health Care Coordination Division Director Diane Mourning Brown then gave a presentation on the DVS Highly Rural Veterans Transportation Program, which provides free round-trip rides to VA medical appointments for veterans in the following fifteen counties designated by VA as “highly rural” (less than seven veterans per square mile): Colfax, Union, Mora, Harding, San Miguel, Quay, Guadalupe, De Baca, Lincoln, Torrance, Socorro, Cibola, Catron, Sierra, and Hidalgo. She also talked about DVS developing a plan to expand its transportation service to the remaining 18 counties in the state.</w:t>
      </w:r>
    </w:p>
    <w:p w14:paraId="6D0F1A73" w14:textId="77777777" w:rsidR="00543809" w:rsidRDefault="00543809" w:rsidP="00543809">
      <w:pPr>
        <w:widowControl w:val="0"/>
        <w:spacing w:after="0"/>
        <w:rPr>
          <w:rFonts w:ascii="Tenorite" w:hAnsi="Tenorite"/>
          <w:sz w:val="28"/>
          <w:szCs w:val="28"/>
        </w:rPr>
      </w:pPr>
      <w:r>
        <w:rPr>
          <w:rFonts w:ascii="Tenorite" w:hAnsi="Tenorite"/>
          <w:sz w:val="28"/>
          <w:szCs w:val="28"/>
        </w:rPr>
        <w:t xml:space="preserve"> </w:t>
      </w:r>
    </w:p>
    <w:p w14:paraId="7776A8CE" w14:textId="77777777" w:rsidR="00543809" w:rsidRDefault="00543809" w:rsidP="00543809">
      <w:pPr>
        <w:widowControl w:val="0"/>
        <w:spacing w:after="0"/>
        <w:rPr>
          <w:rFonts w:ascii="Tenorite" w:hAnsi="Tenorite"/>
          <w:sz w:val="28"/>
          <w:szCs w:val="28"/>
        </w:rPr>
      </w:pPr>
      <w:r>
        <w:rPr>
          <w:rFonts w:ascii="Tenorite" w:hAnsi="Tenorite"/>
          <w:sz w:val="28"/>
          <w:szCs w:val="28"/>
        </w:rPr>
        <w:t xml:space="preserve">Other transportation option presentations were given by New Mexico VA Health Care System (NMVAHCS) Director Robert </w:t>
      </w:r>
      <w:proofErr w:type="spellStart"/>
      <w:r>
        <w:rPr>
          <w:rFonts w:ascii="Tenorite" w:hAnsi="Tenorite"/>
          <w:sz w:val="28"/>
          <w:szCs w:val="28"/>
        </w:rPr>
        <w:t>McKenrick</w:t>
      </w:r>
      <w:proofErr w:type="spellEnd"/>
      <w:r>
        <w:rPr>
          <w:rFonts w:ascii="Tenorite" w:hAnsi="Tenorite"/>
          <w:sz w:val="28"/>
          <w:szCs w:val="28"/>
        </w:rPr>
        <w:t>, NMVAHCS Veterans Transportation Service Mobility Manager Hugo Rodriguez, New Mexico Rail Runner Marketing Director Marie Mora, New Mexico Veterans Integration Centers General Services Director Tracy Kincaid, Shuttle Ruidoso President David Cason, and Disabled American Veterans/New Mexico Adjutant David Alderete.</w:t>
      </w:r>
    </w:p>
    <w:p w14:paraId="1E36F0EE" w14:textId="77777777" w:rsidR="00543809" w:rsidRDefault="00543809" w:rsidP="00543809">
      <w:pPr>
        <w:widowControl w:val="0"/>
        <w:spacing w:after="0"/>
        <w:rPr>
          <w:rFonts w:ascii="Tenorite" w:hAnsi="Tenorite"/>
          <w:sz w:val="28"/>
          <w:szCs w:val="28"/>
        </w:rPr>
      </w:pPr>
      <w:r>
        <w:rPr>
          <w:rFonts w:ascii="Tenorite" w:hAnsi="Tenorite"/>
          <w:sz w:val="28"/>
          <w:szCs w:val="28"/>
        </w:rPr>
        <w:t> </w:t>
      </w:r>
    </w:p>
    <w:p w14:paraId="0649CF2B" w14:textId="73B75EDA" w:rsidR="00543809" w:rsidRDefault="00543809" w:rsidP="00543809">
      <w:pPr>
        <w:widowControl w:val="0"/>
        <w:spacing w:after="0"/>
        <w:rPr>
          <w:rFonts w:ascii="Tenorite" w:hAnsi="Tenorite"/>
          <w:sz w:val="28"/>
          <w:szCs w:val="28"/>
        </w:rPr>
      </w:pPr>
      <w:r>
        <w:rPr>
          <w:rFonts w:ascii="Tenorite" w:hAnsi="Tenorite"/>
          <w:sz w:val="28"/>
          <w:szCs w:val="28"/>
        </w:rPr>
        <w:t xml:space="preserve">After the presentations, there was a breakout session focusing on producing a needs assessment for providing rides efficiently for the medical needs of veterans. DVS videotaped and has </w:t>
      </w:r>
      <w:hyperlink r:id="rId9" w:history="1">
        <w:r>
          <w:rPr>
            <w:rStyle w:val="Hyperlink"/>
            <w:rFonts w:ascii="Tenorite" w:hAnsi="Tenorite"/>
            <w:sz w:val="28"/>
            <w:szCs w:val="28"/>
          </w:rPr>
          <w:t>produced an edited-down version of the conference</w:t>
        </w:r>
        <w:r>
          <w:rPr>
            <w:rStyle w:val="Hyperlink"/>
            <w:rFonts w:ascii="Tenorite" w:hAnsi="Tenorite"/>
            <w:sz w:val="28"/>
            <w:szCs w:val="28"/>
          </w:rPr>
          <w:t xml:space="preserve"> </w:t>
        </w:r>
      </w:hyperlink>
      <w:r>
        <w:rPr>
          <w:rFonts w:ascii="Tenorite" w:hAnsi="Tenorite"/>
          <w:sz w:val="28"/>
          <w:szCs w:val="28"/>
        </w:rPr>
        <w:t xml:space="preserve">showing each presentation, along with the results of the breakout session. </w:t>
      </w:r>
    </w:p>
    <w:p w14:paraId="589D5373" w14:textId="77777777" w:rsidR="00543809" w:rsidRDefault="00543809" w:rsidP="00543809">
      <w:pPr>
        <w:widowControl w:val="0"/>
        <w:spacing w:after="0"/>
        <w:rPr>
          <w:rFonts w:ascii="Tenorite" w:hAnsi="Tenorite"/>
          <w:sz w:val="28"/>
          <w:szCs w:val="28"/>
        </w:rPr>
      </w:pPr>
      <w:r>
        <w:rPr>
          <w:rFonts w:ascii="Tenorite" w:hAnsi="Tenorite"/>
          <w:sz w:val="28"/>
          <w:szCs w:val="28"/>
        </w:rPr>
        <w:t> </w:t>
      </w:r>
    </w:p>
    <w:p w14:paraId="16028849" w14:textId="5AAD5AB0" w:rsidR="00543809" w:rsidRDefault="00543809" w:rsidP="00543809">
      <w:pPr>
        <w:widowControl w:val="0"/>
        <w:spacing w:after="0"/>
        <w:rPr>
          <w:rFonts w:ascii="Tenorite" w:hAnsi="Tenorite"/>
          <w:sz w:val="28"/>
          <w:szCs w:val="28"/>
        </w:rPr>
      </w:pPr>
      <w:r>
        <w:rPr>
          <w:rFonts w:ascii="Tenorite" w:hAnsi="Tenorite"/>
          <w:sz w:val="28"/>
          <w:szCs w:val="28"/>
        </w:rPr>
        <w:t>Information from the conference will be analyzed by DVS, and additional conferences and meetings will be held in 2023 to finalize a transportation plan.</w:t>
      </w:r>
    </w:p>
    <w:p w14:paraId="7A330F84" w14:textId="77777777" w:rsidR="00543809" w:rsidRDefault="00543809" w:rsidP="00543809">
      <w:pPr>
        <w:widowControl w:val="0"/>
        <w:rPr>
          <w:rFonts w:ascii="Calibri" w:hAnsi="Calibri"/>
          <w:sz w:val="20"/>
          <w:szCs w:val="20"/>
        </w:rPr>
      </w:pPr>
      <w:r>
        <w:t> </w:t>
      </w:r>
    </w:p>
    <w:p w14:paraId="134A96E2" w14:textId="34A43354" w:rsidR="004776A7" w:rsidRPr="000139FB" w:rsidRDefault="004776A7" w:rsidP="004372AA">
      <w:pPr>
        <w:pStyle w:val="NoSpacing"/>
        <w:rPr>
          <w:rFonts w:ascii="Arial" w:hAnsi="Arial" w:cs="Arial"/>
        </w:rPr>
      </w:pPr>
    </w:p>
    <w:p w14:paraId="4AFA5E9B" w14:textId="5DA4B898" w:rsidR="004776A7" w:rsidRPr="000139FB" w:rsidRDefault="004776A7" w:rsidP="004776A7">
      <w:pPr>
        <w:spacing w:line="240" w:lineRule="auto"/>
        <w:jc w:val="center"/>
        <w:rPr>
          <w:rFonts w:ascii="Arial" w:eastAsiaTheme="minorEastAsia" w:hAnsi="Arial" w:cs="Arial"/>
          <w:bCs/>
          <w:noProof/>
          <w:szCs w:val="24"/>
        </w:rPr>
      </w:pPr>
      <w:r w:rsidRPr="000139FB">
        <w:rPr>
          <w:rFonts w:ascii="Arial" w:eastAsiaTheme="minorEastAsia" w:hAnsi="Arial" w:cs="Arial"/>
          <w:bCs/>
          <w:noProof/>
          <w:szCs w:val="24"/>
        </w:rPr>
        <w:t>###</w:t>
      </w:r>
    </w:p>
    <w:p w14:paraId="70BEB1E0" w14:textId="77777777" w:rsidR="0006417E" w:rsidRPr="000139FB" w:rsidRDefault="0006417E" w:rsidP="00821D44">
      <w:pPr>
        <w:pStyle w:val="NoSpacing"/>
        <w:rPr>
          <w:rFonts w:ascii="Arial" w:hAnsi="Arial" w:cs="Arial"/>
        </w:rPr>
      </w:pPr>
    </w:p>
    <w:p w14:paraId="3E9C3129" w14:textId="26014736" w:rsidR="00821D44" w:rsidRPr="000139FB" w:rsidRDefault="00821D44" w:rsidP="00821D44">
      <w:pPr>
        <w:pStyle w:val="NoSpacing"/>
        <w:rPr>
          <w:rFonts w:ascii="Arial" w:hAnsi="Arial" w:cs="Arial"/>
        </w:rPr>
      </w:pPr>
    </w:p>
    <w:p w14:paraId="301194AC" w14:textId="15C70328" w:rsidR="00676BBE" w:rsidRPr="000139FB" w:rsidRDefault="00676BBE" w:rsidP="00821D44">
      <w:pPr>
        <w:pStyle w:val="NoSpacing"/>
        <w:rPr>
          <w:rFonts w:ascii="Arial" w:hAnsi="Arial" w:cs="Arial"/>
        </w:rPr>
      </w:pPr>
    </w:p>
    <w:sectPr w:rsidR="00676BBE" w:rsidRPr="0001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023449">
    <w:abstractNumId w:val="0"/>
  </w:num>
  <w:num w:numId="2" w16cid:durableId="105539840">
    <w:abstractNumId w:val="2"/>
  </w:num>
  <w:num w:numId="3" w16cid:durableId="84216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6976"/>
    <w:rsid w:val="000139FB"/>
    <w:rsid w:val="000439F4"/>
    <w:rsid w:val="000477C0"/>
    <w:rsid w:val="0006417E"/>
    <w:rsid w:val="000709D6"/>
    <w:rsid w:val="00080F81"/>
    <w:rsid w:val="000856AB"/>
    <w:rsid w:val="000D58E0"/>
    <w:rsid w:val="00107526"/>
    <w:rsid w:val="00107B5A"/>
    <w:rsid w:val="00131A51"/>
    <w:rsid w:val="00140940"/>
    <w:rsid w:val="00144701"/>
    <w:rsid w:val="0017240D"/>
    <w:rsid w:val="001C476C"/>
    <w:rsid w:val="001D0BC9"/>
    <w:rsid w:val="00235D8D"/>
    <w:rsid w:val="00237B90"/>
    <w:rsid w:val="0024017E"/>
    <w:rsid w:val="00243286"/>
    <w:rsid w:val="0026390C"/>
    <w:rsid w:val="00272BCB"/>
    <w:rsid w:val="00281AE3"/>
    <w:rsid w:val="00292C42"/>
    <w:rsid w:val="00294EAE"/>
    <w:rsid w:val="002A077D"/>
    <w:rsid w:val="002A681A"/>
    <w:rsid w:val="002B63D4"/>
    <w:rsid w:val="002E0090"/>
    <w:rsid w:val="003402EC"/>
    <w:rsid w:val="00345C07"/>
    <w:rsid w:val="00383866"/>
    <w:rsid w:val="00390C6D"/>
    <w:rsid w:val="003D2D9E"/>
    <w:rsid w:val="003E26D5"/>
    <w:rsid w:val="00402D8F"/>
    <w:rsid w:val="00411934"/>
    <w:rsid w:val="004372AA"/>
    <w:rsid w:val="00473F9B"/>
    <w:rsid w:val="004776A7"/>
    <w:rsid w:val="004959FF"/>
    <w:rsid w:val="004B68A8"/>
    <w:rsid w:val="004C3807"/>
    <w:rsid w:val="004F5543"/>
    <w:rsid w:val="0052121D"/>
    <w:rsid w:val="00543809"/>
    <w:rsid w:val="00555724"/>
    <w:rsid w:val="00556B77"/>
    <w:rsid w:val="00560D43"/>
    <w:rsid w:val="00567E78"/>
    <w:rsid w:val="00573C72"/>
    <w:rsid w:val="00583EEF"/>
    <w:rsid w:val="00597183"/>
    <w:rsid w:val="005B001B"/>
    <w:rsid w:val="005B4B8C"/>
    <w:rsid w:val="005C6341"/>
    <w:rsid w:val="005E43FA"/>
    <w:rsid w:val="00605E56"/>
    <w:rsid w:val="006360B0"/>
    <w:rsid w:val="0066763A"/>
    <w:rsid w:val="00676BBE"/>
    <w:rsid w:val="0068518A"/>
    <w:rsid w:val="006C40F9"/>
    <w:rsid w:val="006C589D"/>
    <w:rsid w:val="006F41AB"/>
    <w:rsid w:val="006F4DA5"/>
    <w:rsid w:val="007973DD"/>
    <w:rsid w:val="007B3F6A"/>
    <w:rsid w:val="007C10F4"/>
    <w:rsid w:val="007F5C91"/>
    <w:rsid w:val="007F6564"/>
    <w:rsid w:val="007F69FE"/>
    <w:rsid w:val="00821D44"/>
    <w:rsid w:val="00824B55"/>
    <w:rsid w:val="0084401E"/>
    <w:rsid w:val="00886CD2"/>
    <w:rsid w:val="008A3D60"/>
    <w:rsid w:val="008C4695"/>
    <w:rsid w:val="008E6DED"/>
    <w:rsid w:val="00900CFF"/>
    <w:rsid w:val="00941D74"/>
    <w:rsid w:val="00954FAB"/>
    <w:rsid w:val="009575EE"/>
    <w:rsid w:val="00980A07"/>
    <w:rsid w:val="00991D8C"/>
    <w:rsid w:val="009E6143"/>
    <w:rsid w:val="00A52EA9"/>
    <w:rsid w:val="00A67775"/>
    <w:rsid w:val="00A81C15"/>
    <w:rsid w:val="00A85A02"/>
    <w:rsid w:val="00A93E9F"/>
    <w:rsid w:val="00AB4683"/>
    <w:rsid w:val="00AD4F49"/>
    <w:rsid w:val="00B00E45"/>
    <w:rsid w:val="00B0423D"/>
    <w:rsid w:val="00B278BE"/>
    <w:rsid w:val="00B50059"/>
    <w:rsid w:val="00B754B4"/>
    <w:rsid w:val="00B92C81"/>
    <w:rsid w:val="00BB49F4"/>
    <w:rsid w:val="00C43FA7"/>
    <w:rsid w:val="00C65F4B"/>
    <w:rsid w:val="00C75E88"/>
    <w:rsid w:val="00C82784"/>
    <w:rsid w:val="00CB3586"/>
    <w:rsid w:val="00CC78E0"/>
    <w:rsid w:val="00CE4915"/>
    <w:rsid w:val="00CF1F90"/>
    <w:rsid w:val="00D210C1"/>
    <w:rsid w:val="00D2689C"/>
    <w:rsid w:val="00D404F5"/>
    <w:rsid w:val="00D44627"/>
    <w:rsid w:val="00D46704"/>
    <w:rsid w:val="00D72E91"/>
    <w:rsid w:val="00D73995"/>
    <w:rsid w:val="00D765B8"/>
    <w:rsid w:val="00D83FDA"/>
    <w:rsid w:val="00DB352B"/>
    <w:rsid w:val="00DD1E3D"/>
    <w:rsid w:val="00DD59F1"/>
    <w:rsid w:val="00E20952"/>
    <w:rsid w:val="00E5063E"/>
    <w:rsid w:val="00E545DE"/>
    <w:rsid w:val="00E56598"/>
    <w:rsid w:val="00E91AE9"/>
    <w:rsid w:val="00EC263C"/>
    <w:rsid w:val="00ED264D"/>
    <w:rsid w:val="00EE12A0"/>
    <w:rsid w:val="00EE13DA"/>
    <w:rsid w:val="00EE4760"/>
    <w:rsid w:val="00EE53AA"/>
    <w:rsid w:val="00F060A6"/>
    <w:rsid w:val="00F15E0F"/>
    <w:rsid w:val="00F34E2B"/>
    <w:rsid w:val="00F462B6"/>
    <w:rsid w:val="00FA108A"/>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18007649">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3973916">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tU5onPKJ5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2022-12-22T22:34:00Z</dcterms:created>
  <dcterms:modified xsi:type="dcterms:W3CDTF">2022-12-22T22:34:00Z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