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A659E" w14:textId="6C91ED04" w:rsidR="00AB4683" w:rsidRPr="00C4059F" w:rsidRDefault="00EB2DE4" w:rsidP="00EB2DE4">
      <w:pPr>
        <w:pStyle w:val="NoSpacing"/>
        <w:jc w:val="center"/>
        <w:rPr>
          <w:rFonts w:ascii="Arial" w:hAnsi="Arial" w:cs="Arial"/>
        </w:rPr>
      </w:pPr>
      <w:r>
        <w:rPr>
          <w:rFonts w:ascii="Arial" w:hAnsi="Arial" w:cs="Arial"/>
          <w:noProof/>
        </w:rPr>
        <w:drawing>
          <wp:inline distT="0" distB="0" distL="0" distR="0" wp14:anchorId="48C6C2F0" wp14:editId="3E64AAB7">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E-mail Header).png"/>
                    <pic:cNvPicPr/>
                  </pic:nvPicPr>
                  <pic:blipFill>
                    <a:blip r:embed="rId8">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r>
        <w:rPr>
          <w:rFonts w:ascii="Arial" w:hAnsi="Arial" w:cs="Arial"/>
          <w:noProof/>
        </w:rPr>
        <w:t xml:space="preserve">                               </w:t>
      </w:r>
      <w:r w:rsidR="007266A1">
        <w:rPr>
          <w:rFonts w:ascii="Arial" w:hAnsi="Arial" w:cs="Arial"/>
          <w:noProof/>
        </w:rPr>
        <w:drawing>
          <wp:inline distT="0" distB="0" distL="0" distR="0" wp14:anchorId="13BC12F5" wp14:editId="7FD47069">
            <wp:extent cx="2014551" cy="110934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E-mail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6608" cy="1126998"/>
                    </a:xfrm>
                    <a:prstGeom prst="rect">
                      <a:avLst/>
                    </a:prstGeom>
                  </pic:spPr>
                </pic:pic>
              </a:graphicData>
            </a:graphic>
          </wp:inline>
        </w:drawing>
      </w:r>
    </w:p>
    <w:p w14:paraId="3C31B70A" w14:textId="60BDA1AF" w:rsidR="000D58E0" w:rsidRPr="00C4059F" w:rsidRDefault="007859CB" w:rsidP="00C4059F">
      <w:pPr>
        <w:pStyle w:val="NoSpacing"/>
        <w:rPr>
          <w:rFonts w:ascii="Arial" w:hAnsi="Arial" w:cs="Arial"/>
        </w:rPr>
      </w:pPr>
      <w:r w:rsidRPr="00EB2DE4">
        <w:rPr>
          <w:rFonts w:ascii="Arial" w:hAnsi="Arial" w:cs="Arial"/>
          <w:b/>
          <w:noProof/>
        </w:rPr>
        <mc:AlternateContent>
          <mc:Choice Requires="wps">
            <w:drawing>
              <wp:anchor distT="45720" distB="45720" distL="114300" distR="114300" simplePos="0" relativeHeight="251657728" behindDoc="0" locked="0" layoutInCell="1" allowOverlap="1" wp14:anchorId="240B1CDF" wp14:editId="0F11921C">
                <wp:simplePos x="0" y="0"/>
                <wp:positionH relativeFrom="column">
                  <wp:posOffset>327660</wp:posOffset>
                </wp:positionH>
                <wp:positionV relativeFrom="page">
                  <wp:posOffset>2232660</wp:posOffset>
                </wp:positionV>
                <wp:extent cx="1965960" cy="480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80060"/>
                        </a:xfrm>
                        <a:prstGeom prst="rect">
                          <a:avLst/>
                        </a:prstGeom>
                        <a:solidFill>
                          <a:srgbClr val="FFFFFF"/>
                        </a:solidFill>
                        <a:ln w="9525">
                          <a:noFill/>
                          <a:miter lim="800000"/>
                          <a:headEnd/>
                          <a:tailEnd/>
                        </a:ln>
                      </wps:spPr>
                      <wps:txbx>
                        <w:txbxContent>
                          <w:p w14:paraId="5C54C4BC" w14:textId="6EDFC80D" w:rsidR="00EB2DE4" w:rsidRPr="007859CB" w:rsidRDefault="007859CB" w:rsidP="007859CB">
                            <w:pPr>
                              <w:pStyle w:val="NoSpacing"/>
                              <w:jc w:val="center"/>
                              <w:rPr>
                                <w:rFonts w:ascii="Arial" w:hAnsi="Arial" w:cs="Arial"/>
                                <w:sz w:val="20"/>
                                <w:szCs w:val="20"/>
                              </w:rPr>
                            </w:pPr>
                            <w:r w:rsidRPr="007859CB">
                              <w:rPr>
                                <w:rFonts w:ascii="Arial" w:hAnsi="Arial" w:cs="Arial"/>
                                <w:sz w:val="20"/>
                                <w:szCs w:val="20"/>
                              </w:rPr>
                              <w:t>The New Mexico Dept. of Veterans Services</w:t>
                            </w:r>
                          </w:p>
                          <w:p w14:paraId="718C0A66" w14:textId="65C5F133" w:rsidR="00EB2DE4" w:rsidRDefault="00EB2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B1CDF" id="_x0000_t202" coordsize="21600,21600" o:spt="202" path="m,l,21600r21600,l21600,xe">
                <v:stroke joinstyle="miter"/>
                <v:path gradientshapeok="t" o:connecttype="rect"/>
              </v:shapetype>
              <v:shape id="Text Box 2" o:spid="_x0000_s1026" type="#_x0000_t202" style="position:absolute;margin-left:25.8pt;margin-top:175.8pt;width:154.8pt;height:37.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" stroked="f">
                <v:textbox>
                  <w:txbxContent>
                    <w:p w14:paraId="5C54C4BC" w14:textId="6EDFC80D" w:rsidR="00EB2DE4" w:rsidRPr="007859CB" w:rsidRDefault="007859CB" w:rsidP="007859CB">
                      <w:pPr>
                        <w:pStyle w:val="NoSpacing"/>
                        <w:jc w:val="center"/>
                        <w:rPr>
                          <w:rFonts w:ascii="Arial" w:hAnsi="Arial" w:cs="Arial"/>
                          <w:sz w:val="20"/>
                          <w:szCs w:val="20"/>
                        </w:rPr>
                      </w:pPr>
                      <w:r w:rsidRPr="007859CB">
                        <w:rPr>
                          <w:rFonts w:ascii="Arial" w:hAnsi="Arial" w:cs="Arial"/>
                          <w:sz w:val="20"/>
                          <w:szCs w:val="20"/>
                        </w:rPr>
                        <w:t>The New Mexico Dept. of Veterans Services</w:t>
                      </w:r>
                    </w:p>
                    <w:p w14:paraId="718C0A66" w14:textId="65C5F133" w:rsidR="00EB2DE4" w:rsidRDefault="00EB2DE4"/>
                  </w:txbxContent>
                </v:textbox>
                <w10:wrap type="square" anchory="page"/>
              </v:shape>
            </w:pict>
          </mc:Fallback>
        </mc:AlternateContent>
      </w:r>
      <w:r w:rsidR="00EB2DE4" w:rsidRPr="00EB2DE4">
        <w:rPr>
          <w:rFonts w:ascii="Arial" w:hAnsi="Arial" w:cs="Arial"/>
          <w:b/>
          <w:noProof/>
        </w:rPr>
        <mc:AlternateContent>
          <mc:Choice Requires="wps">
            <w:drawing>
              <wp:anchor distT="45720" distB="45720" distL="114300" distR="114300" simplePos="0" relativeHeight="251659776" behindDoc="0" locked="0" layoutInCell="1" allowOverlap="1" wp14:anchorId="25C86C84" wp14:editId="08C89AC7">
                <wp:simplePos x="0" y="0"/>
                <wp:positionH relativeFrom="column">
                  <wp:posOffset>3282950</wp:posOffset>
                </wp:positionH>
                <wp:positionV relativeFrom="paragraph">
                  <wp:posOffset>52705</wp:posOffset>
                </wp:positionV>
                <wp:extent cx="1965960" cy="4800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480060"/>
                        </a:xfrm>
                        <a:prstGeom prst="rect">
                          <a:avLst/>
                        </a:prstGeom>
                        <a:solidFill>
                          <a:srgbClr val="FFFFFF"/>
                        </a:solidFill>
                        <a:ln w="9525">
                          <a:noFill/>
                          <a:miter lim="800000"/>
                          <a:headEnd/>
                          <a:tailEnd/>
                        </a:ln>
                      </wps:spPr>
                      <wps:txbx>
                        <w:txbxContent>
                          <w:p w14:paraId="0530F80C" w14:textId="5AF0EFA2" w:rsidR="007859CB" w:rsidRDefault="00EB2DE4" w:rsidP="007859CB">
                            <w:pPr>
                              <w:pStyle w:val="NoSpacing"/>
                              <w:rPr>
                                <w:rFonts w:ascii="Arial" w:hAnsi="Arial" w:cs="Arial"/>
                                <w:i/>
                              </w:rPr>
                            </w:pPr>
                            <w:r>
                              <w:rPr>
                                <w:rFonts w:ascii="Arial" w:hAnsi="Arial" w:cs="Arial"/>
                                <w:b/>
                              </w:rPr>
                              <w:t xml:space="preserve">       </w:t>
                            </w:r>
                          </w:p>
                          <w:p w14:paraId="42A89B6F" w14:textId="052C90DF" w:rsidR="00EB2DE4" w:rsidRPr="00EB2DE4" w:rsidRDefault="00EB2DE4" w:rsidP="00EB2DE4">
                            <w:pPr>
                              <w:pStyle w:val="NoSpacing"/>
                              <w:rPr>
                                <w:rFonts w:ascii="Arial" w:hAnsi="Arial" w:cs="Arial"/>
                                <w:b/>
                              </w:rPr>
                            </w:pPr>
                          </w:p>
                          <w:p w14:paraId="595FB835" w14:textId="77777777" w:rsidR="00EB2DE4" w:rsidRDefault="00EB2DE4" w:rsidP="00EB2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86C84" id="_x0000_s1027" type="#_x0000_t202" style="position:absolute;margin-left:258.5pt;margin-top:4.15pt;width:154.8pt;height:37.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" stroked="f">
                <v:textbox>
                  <w:txbxContent>
                    <w:p w14:paraId="0530F80C" w14:textId="5AF0EFA2" w:rsidR="007859CB" w:rsidRDefault="00EB2DE4" w:rsidP="007859CB">
                      <w:pPr>
                        <w:pStyle w:val="NoSpacing"/>
                        <w:rPr>
                          <w:rFonts w:ascii="Arial" w:hAnsi="Arial" w:cs="Arial"/>
                          <w:i/>
                        </w:rPr>
                      </w:pPr>
                      <w:r>
                        <w:rPr>
                          <w:rFonts w:ascii="Arial" w:hAnsi="Arial" w:cs="Arial"/>
                          <w:b/>
                        </w:rPr>
                        <w:t xml:space="preserve">       </w:t>
                      </w:r>
                    </w:p>
                    <w:p w14:paraId="42A89B6F" w14:textId="052C90DF" w:rsidR="00EB2DE4" w:rsidRPr="00EB2DE4" w:rsidRDefault="00EB2DE4" w:rsidP="00EB2DE4">
                      <w:pPr>
                        <w:pStyle w:val="NoSpacing"/>
                        <w:rPr>
                          <w:rFonts w:ascii="Arial" w:hAnsi="Arial" w:cs="Arial"/>
                          <w:b/>
                        </w:rPr>
                      </w:pPr>
                    </w:p>
                    <w:p w14:paraId="595FB835" w14:textId="77777777" w:rsidR="00EB2DE4" w:rsidRDefault="00EB2DE4" w:rsidP="00EB2DE4"/>
                  </w:txbxContent>
                </v:textbox>
                <w10:wrap type="square"/>
              </v:shape>
            </w:pict>
          </mc:Fallback>
        </mc:AlternateContent>
      </w:r>
      <w:r w:rsidR="00EB2DE4">
        <w:rPr>
          <w:rFonts w:ascii="Arial" w:hAnsi="Arial" w:cs="Arial"/>
        </w:rPr>
        <w:t xml:space="preserve"> </w:t>
      </w:r>
    </w:p>
    <w:p w14:paraId="2D44430D" w14:textId="2C08806B" w:rsidR="00EB2DE4" w:rsidRDefault="00EB2DE4" w:rsidP="00020CFE">
      <w:pPr>
        <w:pStyle w:val="NoSpacing"/>
        <w:jc w:val="center"/>
        <w:rPr>
          <w:rFonts w:ascii="Arial" w:hAnsi="Arial" w:cs="Arial"/>
          <w:b/>
        </w:rPr>
      </w:pPr>
    </w:p>
    <w:p w14:paraId="0D915847" w14:textId="77777777" w:rsidR="00EB2DE4" w:rsidRDefault="00EB2DE4" w:rsidP="00C4059F">
      <w:pPr>
        <w:pStyle w:val="NoSpacing"/>
        <w:rPr>
          <w:rFonts w:ascii="Arial" w:hAnsi="Arial" w:cs="Arial"/>
          <w:b/>
        </w:rPr>
      </w:pPr>
    </w:p>
    <w:p w14:paraId="09D0965E" w14:textId="77777777" w:rsidR="00EB2DE4" w:rsidRDefault="00EB2DE4" w:rsidP="00C4059F">
      <w:pPr>
        <w:pStyle w:val="NoSpacing"/>
        <w:rPr>
          <w:rFonts w:ascii="Arial" w:hAnsi="Arial" w:cs="Arial"/>
          <w:b/>
        </w:rPr>
      </w:pPr>
    </w:p>
    <w:p w14:paraId="4D0301B7" w14:textId="22254574" w:rsidR="000D58E0" w:rsidRPr="00C4059F" w:rsidRDefault="000D58E0" w:rsidP="00C4059F">
      <w:pPr>
        <w:pStyle w:val="NoSpacing"/>
        <w:rPr>
          <w:rFonts w:ascii="Arial" w:hAnsi="Arial" w:cs="Arial"/>
          <w:b/>
        </w:rPr>
      </w:pPr>
      <w:r w:rsidRPr="00C4059F">
        <w:rPr>
          <w:rFonts w:ascii="Arial" w:hAnsi="Arial" w:cs="Arial"/>
          <w:b/>
        </w:rPr>
        <w:t>FOR IMMEDIATE RELEASE:</w:t>
      </w:r>
    </w:p>
    <w:p w14:paraId="0765AABE" w14:textId="77777777" w:rsidR="000D58E0" w:rsidRPr="00C4059F" w:rsidRDefault="000D58E0" w:rsidP="00C4059F">
      <w:pPr>
        <w:pStyle w:val="NoSpacing"/>
        <w:rPr>
          <w:rFonts w:ascii="Arial" w:hAnsi="Arial" w:cs="Arial"/>
        </w:rPr>
      </w:pPr>
      <w:r w:rsidRPr="00C4059F">
        <w:rPr>
          <w:rFonts w:ascii="Arial" w:hAnsi="Arial" w:cs="Arial"/>
          <w:b/>
        </w:rPr>
        <w:t xml:space="preserve">Contact: </w:t>
      </w:r>
      <w:r w:rsidRPr="00C4059F">
        <w:rPr>
          <w:rFonts w:ascii="Arial" w:hAnsi="Arial" w:cs="Arial"/>
        </w:rPr>
        <w:t>Ray Seva</w:t>
      </w:r>
    </w:p>
    <w:p w14:paraId="6253E5A8" w14:textId="77777777" w:rsidR="000D58E0" w:rsidRPr="00C4059F" w:rsidRDefault="000D58E0" w:rsidP="00C4059F">
      <w:pPr>
        <w:pStyle w:val="NoSpacing"/>
        <w:rPr>
          <w:rFonts w:ascii="Arial" w:hAnsi="Arial" w:cs="Arial"/>
          <w:i/>
        </w:rPr>
      </w:pPr>
      <w:r w:rsidRPr="00C4059F">
        <w:rPr>
          <w:rFonts w:ascii="Arial" w:hAnsi="Arial" w:cs="Arial"/>
          <w:i/>
        </w:rPr>
        <w:t>Public Information Officer,</w:t>
      </w:r>
      <w:r w:rsidRPr="00C4059F">
        <w:rPr>
          <w:rFonts w:ascii="Arial" w:hAnsi="Arial" w:cs="Arial"/>
          <w:i/>
        </w:rPr>
        <w:br/>
        <w:t>New Mexico Department of Veterans Services</w:t>
      </w:r>
    </w:p>
    <w:p w14:paraId="479E456F" w14:textId="77777777" w:rsidR="000D58E0" w:rsidRPr="00C4059F" w:rsidRDefault="0058220B" w:rsidP="00C4059F">
      <w:pPr>
        <w:pStyle w:val="NoSpacing"/>
        <w:rPr>
          <w:rFonts w:ascii="Arial" w:hAnsi="Arial" w:cs="Arial"/>
        </w:rPr>
      </w:pPr>
      <w:hyperlink r:id="rId10" w:history="1">
        <w:r w:rsidR="000D58E0" w:rsidRPr="00C4059F">
          <w:rPr>
            <w:rStyle w:val="Hyperlink"/>
            <w:rFonts w:ascii="Arial" w:hAnsi="Arial" w:cs="Arial"/>
          </w:rPr>
          <w:t>ray.seva@state.nm.us</w:t>
        </w:r>
      </w:hyperlink>
    </w:p>
    <w:p w14:paraId="1DDA8047" w14:textId="76B56D5C" w:rsidR="000D58E0" w:rsidRPr="00C4059F" w:rsidRDefault="007859CB" w:rsidP="00C4059F">
      <w:pPr>
        <w:pStyle w:val="NoSpacing"/>
        <w:rPr>
          <w:rFonts w:ascii="Arial" w:hAnsi="Arial" w:cs="Arial"/>
        </w:rPr>
      </w:pPr>
      <w:r>
        <w:rPr>
          <w:rFonts w:ascii="Arial" w:hAnsi="Arial" w:cs="Arial"/>
        </w:rPr>
        <w:t>(505) 362-6089</w:t>
      </w:r>
    </w:p>
    <w:p w14:paraId="6277EC2C" w14:textId="77777777" w:rsidR="000D58E0" w:rsidRPr="00C4059F" w:rsidRDefault="000D58E0" w:rsidP="00C4059F">
      <w:pPr>
        <w:pStyle w:val="NoSpacing"/>
        <w:rPr>
          <w:rFonts w:ascii="Arial" w:hAnsi="Arial" w:cs="Arial"/>
        </w:rPr>
      </w:pPr>
    </w:p>
    <w:p w14:paraId="2DAC3FA8" w14:textId="77777777" w:rsidR="000D58E0" w:rsidRPr="00C4059F" w:rsidRDefault="000D58E0" w:rsidP="00C4059F">
      <w:pPr>
        <w:pStyle w:val="NoSpacing"/>
        <w:rPr>
          <w:rFonts w:ascii="Arial" w:hAnsi="Arial" w:cs="Arial"/>
        </w:rPr>
      </w:pPr>
    </w:p>
    <w:p w14:paraId="4412EA8B" w14:textId="5DDBBF46" w:rsidR="000D58E0" w:rsidRPr="007859CB" w:rsidRDefault="007859CB" w:rsidP="00C4059F">
      <w:pPr>
        <w:pStyle w:val="NoSpacing"/>
        <w:rPr>
          <w:rFonts w:ascii="Arial" w:hAnsi="Arial" w:cs="Arial"/>
          <w:szCs w:val="24"/>
        </w:rPr>
      </w:pPr>
      <w:r w:rsidRPr="007859CB">
        <w:rPr>
          <w:rFonts w:ascii="Arial" w:hAnsi="Arial" w:cs="Arial"/>
          <w:szCs w:val="24"/>
        </w:rPr>
        <w:t>October 15</w:t>
      </w:r>
      <w:r w:rsidR="00020CFE" w:rsidRPr="007859CB">
        <w:rPr>
          <w:rFonts w:ascii="Arial" w:hAnsi="Arial" w:cs="Arial"/>
          <w:szCs w:val="24"/>
        </w:rPr>
        <w:t>, 202</w:t>
      </w:r>
      <w:r w:rsidRPr="007859CB">
        <w:rPr>
          <w:rFonts w:ascii="Arial" w:hAnsi="Arial" w:cs="Arial"/>
          <w:szCs w:val="24"/>
        </w:rPr>
        <w:t>1</w:t>
      </w:r>
    </w:p>
    <w:p w14:paraId="24BCC086" w14:textId="77777777" w:rsidR="000D58E0" w:rsidRPr="007859CB" w:rsidRDefault="000D58E0" w:rsidP="00C4059F">
      <w:pPr>
        <w:pStyle w:val="NoSpacing"/>
        <w:rPr>
          <w:rFonts w:ascii="Arial" w:hAnsi="Arial" w:cs="Arial"/>
          <w:szCs w:val="24"/>
        </w:rPr>
      </w:pPr>
    </w:p>
    <w:p w14:paraId="1900C8A4" w14:textId="63EC7927" w:rsidR="00B031A8" w:rsidRDefault="007859CB" w:rsidP="00C4059F">
      <w:pPr>
        <w:pStyle w:val="NoSpacing"/>
        <w:jc w:val="center"/>
        <w:rPr>
          <w:rFonts w:ascii="Arial" w:hAnsi="Arial" w:cs="Arial"/>
          <w:b/>
          <w:sz w:val="32"/>
          <w:szCs w:val="32"/>
        </w:rPr>
      </w:pPr>
      <w:r w:rsidRPr="00B031A8">
        <w:rPr>
          <w:rFonts w:ascii="Arial" w:hAnsi="Arial" w:cs="Arial"/>
          <w:b/>
          <w:i/>
          <w:sz w:val="32"/>
          <w:szCs w:val="32"/>
        </w:rPr>
        <w:t xml:space="preserve">Veterans </w:t>
      </w:r>
      <w:r w:rsidR="00B031A8" w:rsidRPr="00B031A8">
        <w:rPr>
          <w:rFonts w:ascii="Arial" w:hAnsi="Arial" w:cs="Arial"/>
          <w:b/>
          <w:i/>
          <w:sz w:val="32"/>
          <w:szCs w:val="32"/>
        </w:rPr>
        <w:t>Journey Home</w:t>
      </w:r>
      <w:r w:rsidR="00B031A8" w:rsidRPr="00B031A8">
        <w:rPr>
          <w:rFonts w:ascii="Arial" w:hAnsi="Arial" w:cs="Arial"/>
          <w:b/>
          <w:sz w:val="32"/>
          <w:szCs w:val="32"/>
        </w:rPr>
        <w:t xml:space="preserve"> Film Series </w:t>
      </w:r>
      <w:r w:rsidR="00366C01">
        <w:rPr>
          <w:rFonts w:ascii="Arial" w:hAnsi="Arial" w:cs="Arial"/>
          <w:b/>
          <w:sz w:val="32"/>
          <w:szCs w:val="32"/>
        </w:rPr>
        <w:t>to be Shown</w:t>
      </w:r>
    </w:p>
    <w:p w14:paraId="45BDD6C8" w14:textId="76C5241A" w:rsidR="000D58E0" w:rsidRPr="00B031A8" w:rsidRDefault="00B031A8" w:rsidP="00C4059F">
      <w:pPr>
        <w:pStyle w:val="NoSpacing"/>
        <w:jc w:val="center"/>
        <w:rPr>
          <w:rFonts w:ascii="Arial" w:hAnsi="Arial" w:cs="Arial"/>
          <w:b/>
          <w:sz w:val="32"/>
          <w:szCs w:val="32"/>
        </w:rPr>
      </w:pPr>
      <w:r w:rsidRPr="00B031A8">
        <w:rPr>
          <w:rFonts w:ascii="Arial" w:hAnsi="Arial" w:cs="Arial"/>
          <w:b/>
          <w:sz w:val="32"/>
          <w:szCs w:val="32"/>
        </w:rPr>
        <w:t>at the Jean Cocteau Cinema</w:t>
      </w:r>
      <w:r w:rsidR="00366C01">
        <w:rPr>
          <w:rFonts w:ascii="Arial" w:hAnsi="Arial" w:cs="Arial"/>
          <w:b/>
          <w:sz w:val="32"/>
          <w:szCs w:val="32"/>
        </w:rPr>
        <w:t xml:space="preserve"> in Santa Fe</w:t>
      </w:r>
    </w:p>
    <w:p w14:paraId="1EE58928" w14:textId="01A6507D" w:rsidR="000D58E0" w:rsidRPr="00B031A8" w:rsidRDefault="00B031A8" w:rsidP="00C4059F">
      <w:pPr>
        <w:pStyle w:val="NoSpacing"/>
        <w:jc w:val="center"/>
        <w:rPr>
          <w:rFonts w:ascii="Arial" w:hAnsi="Arial" w:cs="Arial"/>
          <w:i/>
          <w:sz w:val="28"/>
          <w:szCs w:val="28"/>
        </w:rPr>
      </w:pPr>
      <w:r w:rsidRPr="00B031A8">
        <w:rPr>
          <w:rFonts w:ascii="Arial" w:hAnsi="Arial" w:cs="Arial"/>
          <w:i/>
          <w:sz w:val="28"/>
          <w:szCs w:val="28"/>
        </w:rPr>
        <w:t>Five films from acclaimed filmmaker Fredrick Marx</w:t>
      </w:r>
      <w:r w:rsidR="00366C01">
        <w:rPr>
          <w:rFonts w:ascii="Arial" w:hAnsi="Arial" w:cs="Arial"/>
          <w:i/>
          <w:sz w:val="28"/>
          <w:szCs w:val="28"/>
        </w:rPr>
        <w:t xml:space="preserve"> (“Hoop Dreams”)</w:t>
      </w:r>
    </w:p>
    <w:p w14:paraId="4DEFBF10" w14:textId="6F6020B0" w:rsidR="00B031A8" w:rsidRDefault="00B031A8" w:rsidP="00C4059F">
      <w:pPr>
        <w:pStyle w:val="NoSpacing"/>
        <w:jc w:val="center"/>
        <w:rPr>
          <w:rFonts w:ascii="Arial" w:hAnsi="Arial" w:cs="Arial"/>
          <w:i/>
          <w:szCs w:val="24"/>
        </w:rPr>
      </w:pPr>
    </w:p>
    <w:p w14:paraId="55D2F067" w14:textId="69AA8272" w:rsidR="00B031A8" w:rsidRPr="00B031A8" w:rsidRDefault="00B031A8" w:rsidP="00C4059F">
      <w:pPr>
        <w:pStyle w:val="NoSpacing"/>
        <w:jc w:val="center"/>
        <w:rPr>
          <w:rFonts w:ascii="Arial" w:hAnsi="Arial" w:cs="Arial"/>
          <w:b/>
          <w:i/>
          <w:szCs w:val="24"/>
        </w:rPr>
      </w:pPr>
      <w:r w:rsidRPr="00B031A8">
        <w:rPr>
          <w:rFonts w:ascii="Arial" w:hAnsi="Arial" w:cs="Arial"/>
          <w:b/>
          <w:i/>
          <w:szCs w:val="24"/>
        </w:rPr>
        <w:t>Thursday and Friday, Nov. 11 &amp; 12</w:t>
      </w:r>
      <w:r>
        <w:rPr>
          <w:rFonts w:ascii="Arial" w:hAnsi="Arial" w:cs="Arial"/>
          <w:b/>
          <w:i/>
          <w:szCs w:val="24"/>
        </w:rPr>
        <w:t xml:space="preserve"> (1pm &amp; 6pm)</w:t>
      </w:r>
    </w:p>
    <w:p w14:paraId="4D425DE6" w14:textId="0FF21640" w:rsidR="00B031A8" w:rsidRDefault="00B031A8" w:rsidP="00C4059F">
      <w:pPr>
        <w:pStyle w:val="NoSpacing"/>
        <w:jc w:val="center"/>
        <w:rPr>
          <w:rFonts w:ascii="Arial" w:hAnsi="Arial" w:cs="Arial"/>
          <w:b/>
          <w:i/>
          <w:szCs w:val="24"/>
        </w:rPr>
      </w:pPr>
      <w:r w:rsidRPr="00B031A8">
        <w:rPr>
          <w:rFonts w:ascii="Arial" w:hAnsi="Arial" w:cs="Arial"/>
          <w:b/>
          <w:i/>
          <w:szCs w:val="24"/>
        </w:rPr>
        <w:t>Jean Cocteau Cinema</w:t>
      </w:r>
      <w:r>
        <w:rPr>
          <w:rFonts w:ascii="Arial" w:hAnsi="Arial" w:cs="Arial"/>
          <w:b/>
          <w:i/>
          <w:szCs w:val="24"/>
        </w:rPr>
        <w:t>/Downtown Santa Fe</w:t>
      </w:r>
      <w:r w:rsidRPr="00B031A8">
        <w:rPr>
          <w:rFonts w:ascii="Arial" w:hAnsi="Arial" w:cs="Arial"/>
          <w:b/>
          <w:i/>
          <w:szCs w:val="24"/>
        </w:rPr>
        <w:t xml:space="preserve"> </w:t>
      </w:r>
    </w:p>
    <w:p w14:paraId="2F52C643" w14:textId="5CDE0A6A" w:rsidR="00B031A8" w:rsidRPr="00B031A8" w:rsidRDefault="00B031A8" w:rsidP="00C4059F">
      <w:pPr>
        <w:pStyle w:val="NoSpacing"/>
        <w:jc w:val="center"/>
        <w:rPr>
          <w:rFonts w:ascii="Arial" w:hAnsi="Arial" w:cs="Arial"/>
          <w:b/>
          <w:i/>
          <w:szCs w:val="24"/>
        </w:rPr>
      </w:pPr>
      <w:r w:rsidRPr="00B031A8">
        <w:rPr>
          <w:rFonts w:ascii="Arial" w:hAnsi="Arial" w:cs="Arial"/>
          <w:b/>
          <w:i/>
          <w:szCs w:val="24"/>
        </w:rPr>
        <w:t>(418 Montezuma Ave.)</w:t>
      </w:r>
    </w:p>
    <w:p w14:paraId="66CB767B" w14:textId="77777777" w:rsidR="000D58E0" w:rsidRPr="007859CB" w:rsidRDefault="000D58E0" w:rsidP="00C4059F">
      <w:pPr>
        <w:pStyle w:val="NoSpacing"/>
        <w:rPr>
          <w:rFonts w:ascii="Arial" w:hAnsi="Arial" w:cs="Arial"/>
          <w:i/>
          <w:szCs w:val="24"/>
        </w:rPr>
      </w:pPr>
    </w:p>
    <w:p w14:paraId="02B6FDA0" w14:textId="29AB6E68" w:rsidR="007859CB" w:rsidRPr="007859CB" w:rsidRDefault="007859CB" w:rsidP="007859CB">
      <w:pPr>
        <w:pStyle w:val="NoSpacing"/>
        <w:rPr>
          <w:rFonts w:ascii="Arial" w:hAnsi="Arial" w:cs="Arial"/>
          <w:szCs w:val="24"/>
        </w:rPr>
      </w:pPr>
      <w:r>
        <w:rPr>
          <w:rFonts w:ascii="Arial" w:hAnsi="Arial" w:cs="Arial"/>
          <w:b/>
          <w:szCs w:val="24"/>
        </w:rPr>
        <w:t>SANTA FE--</w:t>
      </w:r>
      <w:r w:rsidRPr="007859CB">
        <w:rPr>
          <w:rFonts w:ascii="Arial" w:hAnsi="Arial" w:cs="Arial"/>
          <w:szCs w:val="24"/>
        </w:rPr>
        <w:t>The New Mexico Department of Veterans Services (DVS), Warrior Films, and the Jean Cocteau Cinema in Santa Fe are presenting a special Veterans Day film series focu</w:t>
      </w:r>
      <w:r w:rsidR="00B031A8">
        <w:rPr>
          <w:rFonts w:ascii="Arial" w:hAnsi="Arial" w:cs="Arial"/>
          <w:szCs w:val="24"/>
        </w:rPr>
        <w:t>sing on the readjustment</w:t>
      </w:r>
      <w:r w:rsidRPr="007859CB">
        <w:rPr>
          <w:rFonts w:ascii="Arial" w:hAnsi="Arial" w:cs="Arial"/>
          <w:szCs w:val="24"/>
        </w:rPr>
        <w:t xml:space="preserve"> of veterans back home from combat.</w:t>
      </w:r>
    </w:p>
    <w:p w14:paraId="412C9E3E" w14:textId="77777777" w:rsidR="007859CB" w:rsidRPr="007859CB" w:rsidRDefault="007859CB" w:rsidP="007859CB">
      <w:pPr>
        <w:pStyle w:val="NoSpacing"/>
        <w:rPr>
          <w:rFonts w:ascii="Arial" w:hAnsi="Arial" w:cs="Arial"/>
          <w:szCs w:val="24"/>
        </w:rPr>
      </w:pPr>
    </w:p>
    <w:p w14:paraId="67BF966D" w14:textId="33C974F4" w:rsidR="007859CB" w:rsidRPr="007859CB" w:rsidRDefault="007859CB" w:rsidP="007859CB">
      <w:pPr>
        <w:pStyle w:val="NoSpacing"/>
        <w:rPr>
          <w:rFonts w:ascii="Arial" w:hAnsi="Arial" w:cs="Arial"/>
          <w:szCs w:val="24"/>
        </w:rPr>
      </w:pPr>
      <w:r w:rsidRPr="007859CB">
        <w:rPr>
          <w:rFonts w:ascii="Arial" w:hAnsi="Arial" w:cs="Arial"/>
          <w:i/>
          <w:szCs w:val="24"/>
        </w:rPr>
        <w:t>The Veterans Journey Home</w:t>
      </w:r>
      <w:r w:rsidR="00285BD1">
        <w:rPr>
          <w:rFonts w:ascii="Arial" w:hAnsi="Arial" w:cs="Arial"/>
          <w:szCs w:val="24"/>
        </w:rPr>
        <w:t xml:space="preserve"> is a five-film series of f</w:t>
      </w:r>
      <w:r w:rsidRPr="007859CB">
        <w:rPr>
          <w:rFonts w:ascii="Arial" w:hAnsi="Arial" w:cs="Arial"/>
          <w:szCs w:val="24"/>
        </w:rPr>
        <w:t>ilms by acclaimed filmmak</w:t>
      </w:r>
      <w:r w:rsidR="00285BD1">
        <w:rPr>
          <w:rFonts w:ascii="Arial" w:hAnsi="Arial" w:cs="Arial"/>
          <w:szCs w:val="24"/>
        </w:rPr>
        <w:t xml:space="preserve">er Fredrick Marx, who co-made </w:t>
      </w:r>
      <w:r w:rsidRPr="007859CB">
        <w:rPr>
          <w:rFonts w:ascii="Arial" w:hAnsi="Arial" w:cs="Arial"/>
          <w:szCs w:val="24"/>
        </w:rPr>
        <w:t xml:space="preserve">the 1994 documentary </w:t>
      </w:r>
      <w:r w:rsidRPr="007859CB">
        <w:rPr>
          <w:rFonts w:ascii="Arial" w:hAnsi="Arial" w:cs="Arial"/>
          <w:i/>
          <w:szCs w:val="24"/>
        </w:rPr>
        <w:t>Hoop Dreams</w:t>
      </w:r>
      <w:r w:rsidRPr="007859CB">
        <w:rPr>
          <w:rFonts w:ascii="Arial" w:hAnsi="Arial" w:cs="Arial"/>
          <w:szCs w:val="24"/>
        </w:rPr>
        <w:t xml:space="preserve">. </w:t>
      </w:r>
      <w:r w:rsidR="00B031A8">
        <w:rPr>
          <w:rFonts w:ascii="Arial" w:hAnsi="Arial" w:cs="Arial"/>
          <w:szCs w:val="24"/>
        </w:rPr>
        <w:t xml:space="preserve">The </w:t>
      </w:r>
      <w:r w:rsidRPr="007859CB">
        <w:rPr>
          <w:rFonts w:ascii="Arial" w:hAnsi="Arial" w:cs="Arial"/>
          <w:szCs w:val="24"/>
        </w:rPr>
        <w:t>films focus on five powerful stories of bravery and valor--not against enemies on the battlefield, but against equally powerful inner demons the featured veterans fight as they seek to find emotional and psychological peace with the ghosts of their past decisions and actions.</w:t>
      </w:r>
    </w:p>
    <w:p w14:paraId="3BFAC5A4" w14:textId="77777777" w:rsidR="007859CB" w:rsidRPr="007859CB" w:rsidRDefault="007859CB" w:rsidP="007859CB">
      <w:pPr>
        <w:pStyle w:val="NoSpacing"/>
        <w:rPr>
          <w:rFonts w:ascii="Arial" w:hAnsi="Arial" w:cs="Arial"/>
          <w:szCs w:val="24"/>
        </w:rPr>
      </w:pPr>
    </w:p>
    <w:p w14:paraId="1E7CE997" w14:textId="77777777" w:rsidR="007859CB" w:rsidRPr="007859CB" w:rsidRDefault="007859CB" w:rsidP="007859CB">
      <w:pPr>
        <w:pStyle w:val="NoSpacing"/>
        <w:rPr>
          <w:rFonts w:ascii="Arial" w:hAnsi="Arial" w:cs="Arial"/>
          <w:b/>
          <w:szCs w:val="24"/>
        </w:rPr>
      </w:pPr>
      <w:r w:rsidRPr="007859CB">
        <w:rPr>
          <w:rFonts w:ascii="Arial" w:hAnsi="Arial" w:cs="Arial"/>
          <w:b/>
          <w:szCs w:val="24"/>
          <w:u w:val="single"/>
        </w:rPr>
        <w:t>Thursday, November 11</w:t>
      </w:r>
      <w:r w:rsidRPr="007859CB">
        <w:rPr>
          <w:rFonts w:ascii="Arial" w:hAnsi="Arial" w:cs="Arial"/>
          <w:b/>
          <w:szCs w:val="24"/>
        </w:rPr>
        <w:t xml:space="preserve"> (Veterans Day)</w:t>
      </w:r>
    </w:p>
    <w:p w14:paraId="391A047F" w14:textId="77777777" w:rsidR="007859CB" w:rsidRPr="007859CB" w:rsidRDefault="007859CB" w:rsidP="007859CB">
      <w:pPr>
        <w:pStyle w:val="NoSpacing"/>
        <w:rPr>
          <w:rFonts w:ascii="Arial" w:hAnsi="Arial" w:cs="Arial"/>
          <w:szCs w:val="24"/>
        </w:rPr>
      </w:pPr>
      <w:r w:rsidRPr="007859CB">
        <w:rPr>
          <w:rFonts w:ascii="Arial" w:hAnsi="Arial" w:cs="Arial"/>
          <w:szCs w:val="24"/>
        </w:rPr>
        <w:t>The series kicks off with a 1pm-3pm matinee showing of the following three short films:</w:t>
      </w:r>
    </w:p>
    <w:p w14:paraId="10B96E68" w14:textId="77777777" w:rsidR="00B031A8" w:rsidRDefault="00B031A8" w:rsidP="007859CB">
      <w:pPr>
        <w:pStyle w:val="NoSpacing"/>
        <w:rPr>
          <w:rFonts w:ascii="Arial" w:hAnsi="Arial" w:cs="Arial"/>
          <w:b/>
          <w:i/>
          <w:szCs w:val="24"/>
        </w:rPr>
      </w:pPr>
    </w:p>
    <w:p w14:paraId="36B3B352" w14:textId="6C40E5B6" w:rsidR="007859CB" w:rsidRPr="007859CB" w:rsidRDefault="007859CB" w:rsidP="007859CB">
      <w:pPr>
        <w:pStyle w:val="NoSpacing"/>
        <w:rPr>
          <w:rFonts w:ascii="Arial" w:hAnsi="Arial" w:cs="Arial"/>
          <w:szCs w:val="24"/>
        </w:rPr>
      </w:pPr>
      <w:r w:rsidRPr="007859CB">
        <w:rPr>
          <w:rFonts w:ascii="Arial" w:hAnsi="Arial" w:cs="Arial"/>
          <w:b/>
          <w:i/>
          <w:szCs w:val="24"/>
        </w:rPr>
        <w:t>• Solutions</w:t>
      </w:r>
      <w:r w:rsidRPr="007859CB">
        <w:rPr>
          <w:rFonts w:ascii="Arial" w:hAnsi="Arial" w:cs="Arial"/>
          <w:szCs w:val="24"/>
        </w:rPr>
        <w:t>-The philosophical underpinning to the entire five-part series…showcasing the greatest minds highlighting community-based, non-medicalized solutions for veterans returning home.</w:t>
      </w:r>
    </w:p>
    <w:p w14:paraId="5A976A12" w14:textId="34CD45DA" w:rsidR="007859CB" w:rsidRPr="007859CB" w:rsidRDefault="007859CB" w:rsidP="007859CB">
      <w:pPr>
        <w:pStyle w:val="NoSpacing"/>
        <w:rPr>
          <w:rFonts w:ascii="Arial" w:hAnsi="Arial" w:cs="Arial"/>
          <w:szCs w:val="24"/>
        </w:rPr>
      </w:pPr>
      <w:r w:rsidRPr="007859CB">
        <w:rPr>
          <w:rFonts w:ascii="Arial" w:hAnsi="Arial" w:cs="Arial"/>
          <w:szCs w:val="24"/>
        </w:rPr>
        <w:lastRenderedPageBreak/>
        <w:t xml:space="preserve"> </w:t>
      </w:r>
      <w:r w:rsidRPr="007859CB">
        <w:rPr>
          <w:rFonts w:ascii="Arial" w:hAnsi="Arial" w:cs="Arial"/>
          <w:b/>
          <w:i/>
          <w:szCs w:val="24"/>
        </w:rPr>
        <w:t>• Ben’s Story</w:t>
      </w:r>
      <w:r w:rsidRPr="007859CB">
        <w:rPr>
          <w:rFonts w:ascii="Arial" w:hAnsi="Arial" w:cs="Arial"/>
          <w:szCs w:val="24"/>
        </w:rPr>
        <w:t xml:space="preserve">- A former U.S. Army paratrooper and sniper, challenged by suicidal thoughts, alcoholism, and a divorce, fights to reconnect with his family—and resume a place of leadership in society. </w:t>
      </w:r>
    </w:p>
    <w:p w14:paraId="7DCD25C1" w14:textId="77777777" w:rsidR="007859CB" w:rsidRPr="007859CB" w:rsidRDefault="007859CB" w:rsidP="007859CB">
      <w:pPr>
        <w:pStyle w:val="NoSpacing"/>
        <w:rPr>
          <w:rFonts w:ascii="Arial" w:hAnsi="Arial" w:cs="Arial"/>
          <w:szCs w:val="24"/>
        </w:rPr>
      </w:pPr>
      <w:r w:rsidRPr="007859CB">
        <w:rPr>
          <w:rFonts w:ascii="Arial" w:hAnsi="Arial" w:cs="Arial"/>
          <w:szCs w:val="24"/>
        </w:rPr>
        <w:br/>
      </w:r>
      <w:r w:rsidRPr="007859CB">
        <w:rPr>
          <w:rFonts w:ascii="Arial" w:hAnsi="Arial" w:cs="Arial"/>
          <w:b/>
          <w:i/>
          <w:szCs w:val="24"/>
        </w:rPr>
        <w:t>• On Black Mountain</w:t>
      </w:r>
      <w:r w:rsidRPr="007859CB">
        <w:rPr>
          <w:rFonts w:ascii="Arial" w:hAnsi="Arial" w:cs="Arial"/>
          <w:szCs w:val="24"/>
        </w:rPr>
        <w:t xml:space="preserve">-Twenty-two women veterans are transformed through a four-month meditation/mindfulness-based healing retreat. </w:t>
      </w:r>
    </w:p>
    <w:p w14:paraId="422E4890" w14:textId="77777777" w:rsidR="007859CB" w:rsidRPr="007859CB" w:rsidRDefault="007859CB" w:rsidP="007859CB">
      <w:pPr>
        <w:pStyle w:val="NoSpacing"/>
        <w:rPr>
          <w:rFonts w:ascii="Arial" w:hAnsi="Arial" w:cs="Arial"/>
          <w:szCs w:val="24"/>
        </w:rPr>
      </w:pPr>
    </w:p>
    <w:p w14:paraId="04A28213" w14:textId="77777777" w:rsidR="007859CB" w:rsidRPr="007859CB" w:rsidRDefault="007859CB" w:rsidP="007859CB">
      <w:pPr>
        <w:pStyle w:val="NoSpacing"/>
        <w:rPr>
          <w:rFonts w:ascii="Arial" w:hAnsi="Arial" w:cs="Arial"/>
          <w:szCs w:val="24"/>
        </w:rPr>
      </w:pPr>
      <w:r w:rsidRPr="007859CB">
        <w:rPr>
          <w:rFonts w:ascii="Arial" w:hAnsi="Arial" w:cs="Arial"/>
          <w:szCs w:val="24"/>
        </w:rPr>
        <w:t>• Filmmaker Marx will then host a question-and-answer session from 3:15-4pm.</w:t>
      </w:r>
    </w:p>
    <w:p w14:paraId="6964CA7F" w14:textId="77777777" w:rsidR="007859CB" w:rsidRPr="007859CB" w:rsidRDefault="007859CB" w:rsidP="007859CB">
      <w:pPr>
        <w:pStyle w:val="NoSpacing"/>
        <w:rPr>
          <w:rFonts w:ascii="Arial" w:hAnsi="Arial" w:cs="Arial"/>
          <w:szCs w:val="24"/>
        </w:rPr>
      </w:pPr>
    </w:p>
    <w:p w14:paraId="5AB961CC" w14:textId="77777777" w:rsidR="007859CB" w:rsidRPr="007859CB" w:rsidRDefault="007859CB" w:rsidP="007859CB">
      <w:pPr>
        <w:pStyle w:val="NoSpacing"/>
        <w:rPr>
          <w:rFonts w:ascii="Arial" w:hAnsi="Arial" w:cs="Arial"/>
          <w:szCs w:val="24"/>
        </w:rPr>
      </w:pPr>
      <w:r w:rsidRPr="007859CB">
        <w:rPr>
          <w:rFonts w:ascii="Arial" w:hAnsi="Arial" w:cs="Arial"/>
          <w:szCs w:val="24"/>
        </w:rPr>
        <w:t>Later that evening, a 6-7:45pm session will showcase the following two films:</w:t>
      </w:r>
    </w:p>
    <w:p w14:paraId="14E9AC06" w14:textId="77777777" w:rsidR="007859CB" w:rsidRPr="007859CB" w:rsidRDefault="007859CB" w:rsidP="007859CB">
      <w:pPr>
        <w:pStyle w:val="NoSpacing"/>
        <w:rPr>
          <w:rFonts w:ascii="Arial" w:hAnsi="Arial" w:cs="Arial"/>
          <w:szCs w:val="24"/>
        </w:rPr>
      </w:pPr>
    </w:p>
    <w:p w14:paraId="63791EA5" w14:textId="77777777" w:rsidR="007859CB" w:rsidRPr="007859CB" w:rsidRDefault="007859CB" w:rsidP="007859CB">
      <w:pPr>
        <w:pStyle w:val="NoSpacing"/>
        <w:rPr>
          <w:rFonts w:ascii="Arial" w:hAnsi="Arial" w:cs="Arial"/>
          <w:szCs w:val="24"/>
        </w:rPr>
      </w:pPr>
      <w:r w:rsidRPr="007859CB">
        <w:rPr>
          <w:rFonts w:ascii="Arial" w:hAnsi="Arial" w:cs="Arial"/>
          <w:b/>
          <w:i/>
          <w:szCs w:val="24"/>
        </w:rPr>
        <w:t>• Kalani’s Story</w:t>
      </w:r>
      <w:r w:rsidRPr="007859CB">
        <w:rPr>
          <w:rFonts w:ascii="Arial" w:hAnsi="Arial" w:cs="Arial"/>
          <w:szCs w:val="24"/>
        </w:rPr>
        <w:t xml:space="preserve">-U.S. Marine Corps Captain Kalani Creutzburg experiences transformation through emotionally authentic “healing circles.” </w:t>
      </w:r>
    </w:p>
    <w:p w14:paraId="3899902F" w14:textId="77777777" w:rsidR="007859CB" w:rsidRPr="007859CB" w:rsidRDefault="007859CB" w:rsidP="007859CB">
      <w:pPr>
        <w:pStyle w:val="NoSpacing"/>
        <w:rPr>
          <w:rFonts w:ascii="Arial" w:hAnsi="Arial" w:cs="Arial"/>
          <w:szCs w:val="24"/>
        </w:rPr>
      </w:pPr>
    </w:p>
    <w:p w14:paraId="763D38A8" w14:textId="6FF714E6" w:rsidR="007859CB" w:rsidRPr="007859CB" w:rsidRDefault="007859CB" w:rsidP="007859CB">
      <w:pPr>
        <w:pStyle w:val="NoSpacing"/>
        <w:rPr>
          <w:rFonts w:ascii="Arial" w:hAnsi="Arial" w:cs="Arial"/>
          <w:szCs w:val="24"/>
        </w:rPr>
      </w:pPr>
      <w:r w:rsidRPr="007859CB">
        <w:rPr>
          <w:rFonts w:ascii="Arial" w:hAnsi="Arial" w:cs="Arial"/>
          <w:b/>
          <w:i/>
          <w:szCs w:val="24"/>
        </w:rPr>
        <w:t>• Leaving It On The Land</w:t>
      </w:r>
      <w:r w:rsidRPr="007859CB">
        <w:rPr>
          <w:rFonts w:ascii="Arial" w:hAnsi="Arial" w:cs="Arial"/>
          <w:szCs w:val="24"/>
        </w:rPr>
        <w:t xml:space="preserve">—12 veterans undergo an ancient 12-day “vision fast” ceremony in the </w:t>
      </w:r>
      <w:r w:rsidR="00285BD1">
        <w:rPr>
          <w:rFonts w:ascii="Arial" w:hAnsi="Arial" w:cs="Arial"/>
          <w:szCs w:val="24"/>
        </w:rPr>
        <w:t>wilderness—</w:t>
      </w:r>
      <w:r w:rsidRPr="007859CB">
        <w:rPr>
          <w:rFonts w:ascii="Arial" w:hAnsi="Arial" w:cs="Arial"/>
          <w:szCs w:val="24"/>
        </w:rPr>
        <w:t>fasting</w:t>
      </w:r>
      <w:r w:rsidR="00285BD1">
        <w:rPr>
          <w:rFonts w:ascii="Arial" w:hAnsi="Arial" w:cs="Arial"/>
          <w:szCs w:val="24"/>
        </w:rPr>
        <w:t>…a</w:t>
      </w:r>
      <w:r w:rsidRPr="007859CB">
        <w:rPr>
          <w:rFonts w:ascii="Arial" w:hAnsi="Arial" w:cs="Arial"/>
          <w:szCs w:val="24"/>
        </w:rPr>
        <w:t xml:space="preserve">lone, with minimal shelter. </w:t>
      </w:r>
    </w:p>
    <w:p w14:paraId="25B38037" w14:textId="77777777" w:rsidR="007859CB" w:rsidRPr="007859CB" w:rsidRDefault="007859CB" w:rsidP="007859CB">
      <w:pPr>
        <w:pStyle w:val="NoSpacing"/>
        <w:rPr>
          <w:rFonts w:ascii="Arial" w:hAnsi="Arial" w:cs="Arial"/>
          <w:szCs w:val="24"/>
        </w:rPr>
      </w:pPr>
    </w:p>
    <w:p w14:paraId="724A8921" w14:textId="77777777" w:rsidR="007859CB" w:rsidRPr="007859CB" w:rsidRDefault="007859CB" w:rsidP="007859CB">
      <w:pPr>
        <w:pStyle w:val="NoSpacing"/>
        <w:rPr>
          <w:rFonts w:ascii="Arial" w:hAnsi="Arial" w:cs="Arial"/>
          <w:szCs w:val="24"/>
        </w:rPr>
      </w:pPr>
      <w:r w:rsidRPr="007859CB">
        <w:rPr>
          <w:rFonts w:ascii="Arial" w:hAnsi="Arial" w:cs="Arial"/>
          <w:szCs w:val="24"/>
        </w:rPr>
        <w:t>• Marx will then host a question-and-answer session from 7:45-8:15pm.</w:t>
      </w:r>
    </w:p>
    <w:p w14:paraId="307BBE4F" w14:textId="77777777" w:rsidR="007859CB" w:rsidRPr="007859CB" w:rsidRDefault="007859CB" w:rsidP="007859CB">
      <w:pPr>
        <w:pStyle w:val="NoSpacing"/>
        <w:rPr>
          <w:rFonts w:ascii="Arial" w:hAnsi="Arial" w:cs="Arial"/>
          <w:szCs w:val="24"/>
        </w:rPr>
      </w:pPr>
    </w:p>
    <w:p w14:paraId="1640B857" w14:textId="77777777" w:rsidR="007859CB" w:rsidRPr="007859CB" w:rsidRDefault="007859CB" w:rsidP="007859CB">
      <w:pPr>
        <w:pStyle w:val="NoSpacing"/>
        <w:rPr>
          <w:rFonts w:ascii="Arial" w:hAnsi="Arial" w:cs="Arial"/>
          <w:b/>
          <w:szCs w:val="24"/>
          <w:u w:val="single"/>
        </w:rPr>
      </w:pPr>
      <w:r w:rsidRPr="007859CB">
        <w:rPr>
          <w:rFonts w:ascii="Arial" w:hAnsi="Arial" w:cs="Arial"/>
          <w:b/>
          <w:szCs w:val="24"/>
          <w:u w:val="single"/>
        </w:rPr>
        <w:t>Friday, Nov. 12</w:t>
      </w:r>
    </w:p>
    <w:p w14:paraId="4BEC9AB3" w14:textId="08AF70DE" w:rsidR="007859CB" w:rsidRPr="007859CB" w:rsidRDefault="007859CB" w:rsidP="007859CB">
      <w:pPr>
        <w:pStyle w:val="NoSpacing"/>
        <w:rPr>
          <w:rFonts w:ascii="Arial" w:hAnsi="Arial" w:cs="Arial"/>
          <w:b/>
          <w:i/>
          <w:szCs w:val="24"/>
        </w:rPr>
      </w:pPr>
      <w:r w:rsidRPr="007859CB">
        <w:rPr>
          <w:rFonts w:ascii="Arial" w:hAnsi="Arial" w:cs="Arial"/>
          <w:szCs w:val="24"/>
        </w:rPr>
        <w:t>1pm matinee session</w:t>
      </w:r>
      <w:r w:rsidR="00366C01">
        <w:rPr>
          <w:rFonts w:ascii="Arial" w:hAnsi="Arial" w:cs="Arial"/>
          <w:szCs w:val="24"/>
        </w:rPr>
        <w:t xml:space="preserve"> (2 films)</w:t>
      </w:r>
      <w:r w:rsidRPr="007859CB">
        <w:rPr>
          <w:rFonts w:ascii="Arial" w:hAnsi="Arial" w:cs="Arial"/>
          <w:szCs w:val="24"/>
        </w:rPr>
        <w:t>:</w:t>
      </w:r>
      <w:r w:rsidRPr="007859CB">
        <w:rPr>
          <w:rFonts w:ascii="Arial" w:hAnsi="Arial" w:cs="Arial"/>
          <w:szCs w:val="24"/>
        </w:rPr>
        <w:br/>
      </w:r>
      <w:r w:rsidRPr="007859CB">
        <w:rPr>
          <w:rFonts w:ascii="Arial" w:hAnsi="Arial" w:cs="Arial"/>
          <w:b/>
          <w:i/>
          <w:szCs w:val="24"/>
        </w:rPr>
        <w:t>• Kalani’s Story</w:t>
      </w:r>
    </w:p>
    <w:p w14:paraId="4EF7AE9A" w14:textId="77777777" w:rsidR="007859CB" w:rsidRPr="007859CB" w:rsidRDefault="007859CB" w:rsidP="007859CB">
      <w:pPr>
        <w:pStyle w:val="NoSpacing"/>
        <w:rPr>
          <w:rFonts w:ascii="Arial" w:hAnsi="Arial" w:cs="Arial"/>
          <w:b/>
          <w:i/>
          <w:szCs w:val="24"/>
        </w:rPr>
      </w:pPr>
      <w:r w:rsidRPr="007859CB">
        <w:rPr>
          <w:rFonts w:ascii="Arial" w:hAnsi="Arial" w:cs="Arial"/>
          <w:b/>
          <w:i/>
          <w:szCs w:val="24"/>
        </w:rPr>
        <w:t>• Leaving It On The Land</w:t>
      </w:r>
    </w:p>
    <w:p w14:paraId="0EF2212A" w14:textId="77777777" w:rsidR="007859CB" w:rsidRPr="007859CB" w:rsidRDefault="007859CB" w:rsidP="007859CB">
      <w:pPr>
        <w:pStyle w:val="NoSpacing"/>
        <w:rPr>
          <w:rFonts w:ascii="Arial" w:hAnsi="Arial" w:cs="Arial"/>
          <w:szCs w:val="24"/>
        </w:rPr>
      </w:pPr>
      <w:r w:rsidRPr="007859CB">
        <w:rPr>
          <w:rFonts w:ascii="Arial" w:hAnsi="Arial" w:cs="Arial"/>
          <w:szCs w:val="24"/>
        </w:rPr>
        <w:t>Followed by a 3:15-4pm Q&amp;A session with Filmmaker Marx.</w:t>
      </w:r>
    </w:p>
    <w:p w14:paraId="79EF0C37" w14:textId="77777777" w:rsidR="007859CB" w:rsidRPr="007859CB" w:rsidRDefault="007859CB" w:rsidP="007859CB">
      <w:pPr>
        <w:pStyle w:val="NoSpacing"/>
        <w:rPr>
          <w:rFonts w:ascii="Arial" w:hAnsi="Arial" w:cs="Arial"/>
          <w:szCs w:val="24"/>
        </w:rPr>
      </w:pPr>
    </w:p>
    <w:p w14:paraId="62B49084" w14:textId="673AE9A9" w:rsidR="007859CB" w:rsidRPr="007859CB" w:rsidRDefault="007859CB" w:rsidP="007859CB">
      <w:pPr>
        <w:pStyle w:val="NoSpacing"/>
        <w:rPr>
          <w:rFonts w:ascii="Arial" w:hAnsi="Arial" w:cs="Arial"/>
          <w:szCs w:val="24"/>
        </w:rPr>
      </w:pPr>
      <w:r w:rsidRPr="007859CB">
        <w:rPr>
          <w:rFonts w:ascii="Arial" w:hAnsi="Arial" w:cs="Arial"/>
          <w:szCs w:val="24"/>
        </w:rPr>
        <w:t>6pm evening session</w:t>
      </w:r>
      <w:r w:rsidR="00366C01">
        <w:rPr>
          <w:rFonts w:ascii="Arial" w:hAnsi="Arial" w:cs="Arial"/>
          <w:szCs w:val="24"/>
        </w:rPr>
        <w:t xml:space="preserve"> (3 films)</w:t>
      </w:r>
      <w:r w:rsidRPr="007859CB">
        <w:rPr>
          <w:rFonts w:ascii="Arial" w:hAnsi="Arial" w:cs="Arial"/>
          <w:szCs w:val="24"/>
        </w:rPr>
        <w:t>:</w:t>
      </w:r>
    </w:p>
    <w:p w14:paraId="4418FF94" w14:textId="77777777" w:rsidR="007859CB" w:rsidRPr="007859CB" w:rsidRDefault="007859CB" w:rsidP="007859CB">
      <w:pPr>
        <w:pStyle w:val="NoSpacing"/>
        <w:rPr>
          <w:rFonts w:ascii="Arial" w:hAnsi="Arial" w:cs="Arial"/>
          <w:b/>
          <w:i/>
          <w:szCs w:val="24"/>
        </w:rPr>
      </w:pPr>
      <w:r w:rsidRPr="007859CB">
        <w:rPr>
          <w:rFonts w:ascii="Arial" w:hAnsi="Arial" w:cs="Arial"/>
          <w:b/>
          <w:i/>
          <w:szCs w:val="24"/>
        </w:rPr>
        <w:t>• Solutions</w:t>
      </w:r>
    </w:p>
    <w:p w14:paraId="0E11B2A0" w14:textId="77777777" w:rsidR="007859CB" w:rsidRPr="007859CB" w:rsidRDefault="007859CB" w:rsidP="007859CB">
      <w:pPr>
        <w:pStyle w:val="NoSpacing"/>
        <w:rPr>
          <w:rFonts w:ascii="Arial" w:hAnsi="Arial" w:cs="Arial"/>
          <w:b/>
          <w:i/>
          <w:szCs w:val="24"/>
        </w:rPr>
      </w:pPr>
      <w:r w:rsidRPr="007859CB">
        <w:rPr>
          <w:rFonts w:ascii="Arial" w:hAnsi="Arial" w:cs="Arial"/>
          <w:b/>
          <w:i/>
          <w:szCs w:val="24"/>
        </w:rPr>
        <w:t>• Ben’s Story</w:t>
      </w:r>
    </w:p>
    <w:p w14:paraId="57FE6024" w14:textId="77777777" w:rsidR="007859CB" w:rsidRPr="007859CB" w:rsidRDefault="007859CB" w:rsidP="007859CB">
      <w:pPr>
        <w:pStyle w:val="NoSpacing"/>
        <w:rPr>
          <w:rFonts w:ascii="Arial" w:hAnsi="Arial" w:cs="Arial"/>
          <w:szCs w:val="24"/>
        </w:rPr>
      </w:pPr>
      <w:r w:rsidRPr="007859CB">
        <w:rPr>
          <w:rFonts w:ascii="Arial" w:hAnsi="Arial" w:cs="Arial"/>
          <w:b/>
          <w:i/>
          <w:szCs w:val="24"/>
        </w:rPr>
        <w:t>• On Black Mountain</w:t>
      </w:r>
    </w:p>
    <w:p w14:paraId="54BB31E0" w14:textId="77777777" w:rsidR="007859CB" w:rsidRPr="007859CB" w:rsidRDefault="007859CB" w:rsidP="007859CB">
      <w:pPr>
        <w:pStyle w:val="NoSpacing"/>
        <w:rPr>
          <w:rFonts w:ascii="Arial" w:hAnsi="Arial" w:cs="Arial"/>
          <w:szCs w:val="24"/>
        </w:rPr>
      </w:pPr>
      <w:r w:rsidRPr="007859CB">
        <w:rPr>
          <w:rFonts w:ascii="Arial" w:hAnsi="Arial" w:cs="Arial"/>
          <w:szCs w:val="24"/>
        </w:rPr>
        <w:t>Followed by a 7:45-8:15pm Q&amp;A session with Filmmaker Marx</w:t>
      </w:r>
    </w:p>
    <w:p w14:paraId="2C752E53" w14:textId="77777777" w:rsidR="007859CB" w:rsidRPr="007859CB" w:rsidRDefault="007859CB" w:rsidP="007859CB">
      <w:pPr>
        <w:pStyle w:val="NoSpacing"/>
        <w:rPr>
          <w:rFonts w:ascii="Arial" w:hAnsi="Arial" w:cs="Arial"/>
          <w:szCs w:val="24"/>
        </w:rPr>
      </w:pPr>
    </w:p>
    <w:p w14:paraId="267EF8BA" w14:textId="2C3F28F3" w:rsidR="007859CB" w:rsidRPr="007859CB" w:rsidRDefault="00B031A8" w:rsidP="007859CB">
      <w:pPr>
        <w:pStyle w:val="NoSpacing"/>
        <w:rPr>
          <w:rFonts w:ascii="Arial" w:hAnsi="Arial" w:cs="Arial"/>
          <w:szCs w:val="24"/>
        </w:rPr>
      </w:pPr>
      <w:r>
        <w:rPr>
          <w:rFonts w:ascii="Arial" w:hAnsi="Arial" w:cs="Arial"/>
          <w:szCs w:val="24"/>
        </w:rPr>
        <w:t xml:space="preserve">The </w:t>
      </w:r>
      <w:r w:rsidRPr="007859CB">
        <w:rPr>
          <w:rFonts w:ascii="Arial" w:hAnsi="Arial" w:cs="Arial"/>
          <w:szCs w:val="24"/>
        </w:rPr>
        <w:t>public is invited to attend</w:t>
      </w:r>
      <w:r>
        <w:rPr>
          <w:rFonts w:ascii="Arial" w:hAnsi="Arial" w:cs="Arial"/>
          <w:szCs w:val="24"/>
        </w:rPr>
        <w:t xml:space="preserve"> this special film series at the Jean Cocteau Cinema, located in downtown Santa Fe at 418 Montezuma Ave. </w:t>
      </w:r>
      <w:r w:rsidRPr="0058220B">
        <w:rPr>
          <w:rFonts w:ascii="Arial" w:hAnsi="Arial" w:cs="Arial"/>
          <w:szCs w:val="24"/>
          <w:highlight w:val="yellow"/>
        </w:rPr>
        <w:t xml:space="preserve">Tickets </w:t>
      </w:r>
      <w:r w:rsidR="00285BD1" w:rsidRPr="0058220B">
        <w:rPr>
          <w:rFonts w:ascii="Arial" w:hAnsi="Arial" w:cs="Arial"/>
          <w:szCs w:val="24"/>
          <w:highlight w:val="yellow"/>
        </w:rPr>
        <w:t xml:space="preserve">are $20 </w:t>
      </w:r>
      <w:r w:rsidR="007859CB" w:rsidRPr="0058220B">
        <w:rPr>
          <w:rFonts w:ascii="Arial" w:hAnsi="Arial" w:cs="Arial"/>
          <w:szCs w:val="24"/>
          <w:highlight w:val="yellow"/>
        </w:rPr>
        <w:t>or the matinee sessions</w:t>
      </w:r>
      <w:r w:rsidRPr="0058220B">
        <w:rPr>
          <w:rFonts w:ascii="Arial" w:hAnsi="Arial" w:cs="Arial"/>
          <w:szCs w:val="24"/>
          <w:highlight w:val="yellow"/>
        </w:rPr>
        <w:t xml:space="preserve"> on both days</w:t>
      </w:r>
      <w:r w:rsidR="0058220B" w:rsidRPr="0058220B">
        <w:rPr>
          <w:rFonts w:ascii="Arial" w:hAnsi="Arial" w:cs="Arial"/>
          <w:szCs w:val="24"/>
          <w:highlight w:val="yellow"/>
        </w:rPr>
        <w:t>, $25 for</w:t>
      </w:r>
      <w:r w:rsidR="0058220B">
        <w:rPr>
          <w:rFonts w:ascii="Arial" w:hAnsi="Arial" w:cs="Arial"/>
          <w:szCs w:val="24"/>
          <w:highlight w:val="yellow"/>
        </w:rPr>
        <w:t xml:space="preserve"> each</w:t>
      </w:r>
      <w:r w:rsidR="00282234" w:rsidRPr="0058220B">
        <w:rPr>
          <w:rFonts w:ascii="Arial" w:hAnsi="Arial" w:cs="Arial"/>
          <w:szCs w:val="24"/>
          <w:highlight w:val="yellow"/>
        </w:rPr>
        <w:t xml:space="preserve"> evening</w:t>
      </w:r>
      <w:r w:rsidR="0058220B">
        <w:rPr>
          <w:rFonts w:ascii="Arial" w:hAnsi="Arial" w:cs="Arial"/>
          <w:szCs w:val="24"/>
          <w:highlight w:val="yellow"/>
        </w:rPr>
        <w:t xml:space="preserve"> </w:t>
      </w:r>
      <w:r w:rsidR="00285BD1" w:rsidRPr="0058220B">
        <w:rPr>
          <w:rFonts w:ascii="Arial" w:hAnsi="Arial" w:cs="Arial"/>
          <w:szCs w:val="24"/>
          <w:highlight w:val="yellow"/>
        </w:rPr>
        <w:t>s</w:t>
      </w:r>
      <w:r w:rsidR="0058220B">
        <w:rPr>
          <w:rFonts w:ascii="Arial" w:hAnsi="Arial" w:cs="Arial"/>
          <w:szCs w:val="24"/>
          <w:highlight w:val="yellow"/>
        </w:rPr>
        <w:t>hows</w:t>
      </w:r>
      <w:bookmarkStart w:id="0" w:name="_GoBack"/>
      <w:bookmarkEnd w:id="0"/>
      <w:r w:rsidR="00282234" w:rsidRPr="0058220B">
        <w:rPr>
          <w:rFonts w:ascii="Arial" w:hAnsi="Arial" w:cs="Arial"/>
          <w:szCs w:val="24"/>
          <w:highlight w:val="yellow"/>
        </w:rPr>
        <w:t>, and $40 for a two-day pass</w:t>
      </w:r>
      <w:r w:rsidR="00285BD1">
        <w:rPr>
          <w:rFonts w:ascii="Arial" w:hAnsi="Arial" w:cs="Arial"/>
          <w:szCs w:val="24"/>
        </w:rPr>
        <w:t>. A</w:t>
      </w:r>
      <w:r w:rsidR="007859CB" w:rsidRPr="007859CB">
        <w:rPr>
          <w:rFonts w:ascii="Arial" w:hAnsi="Arial" w:cs="Arial"/>
          <w:szCs w:val="24"/>
        </w:rPr>
        <w:t xml:space="preserve">ctive-duty service members and veterans will </w:t>
      </w:r>
      <w:r w:rsidR="0058220B">
        <w:rPr>
          <w:rFonts w:ascii="Arial" w:hAnsi="Arial" w:cs="Arial"/>
          <w:szCs w:val="24"/>
        </w:rPr>
        <w:t>be admitted free for all session</w:t>
      </w:r>
      <w:r w:rsidR="007859CB" w:rsidRPr="007859CB">
        <w:rPr>
          <w:rFonts w:ascii="Arial" w:hAnsi="Arial" w:cs="Arial"/>
          <w:szCs w:val="24"/>
        </w:rPr>
        <w:t xml:space="preserve">s. </w:t>
      </w:r>
      <w:r>
        <w:rPr>
          <w:rFonts w:ascii="Arial" w:hAnsi="Arial" w:cs="Arial"/>
          <w:szCs w:val="24"/>
        </w:rPr>
        <w:t>Safety facemasks will be required to be worn</w:t>
      </w:r>
      <w:r w:rsidR="0058220B">
        <w:rPr>
          <w:rFonts w:ascii="Arial" w:hAnsi="Arial" w:cs="Arial"/>
          <w:szCs w:val="24"/>
        </w:rPr>
        <w:t xml:space="preserve"> for all sessions.</w:t>
      </w:r>
    </w:p>
    <w:p w14:paraId="7018B17D" w14:textId="77777777" w:rsidR="007859CB" w:rsidRPr="007859CB" w:rsidRDefault="007859CB" w:rsidP="007859CB">
      <w:pPr>
        <w:pStyle w:val="NoSpacing"/>
        <w:rPr>
          <w:rFonts w:ascii="Arial" w:hAnsi="Arial" w:cs="Arial"/>
          <w:szCs w:val="24"/>
        </w:rPr>
      </w:pPr>
    </w:p>
    <w:p w14:paraId="7E5DF1E8" w14:textId="0CA9CCCB" w:rsidR="007859CB" w:rsidRDefault="007859CB" w:rsidP="007859CB">
      <w:pPr>
        <w:pStyle w:val="NoSpacing"/>
        <w:rPr>
          <w:rFonts w:ascii="Arial" w:hAnsi="Arial" w:cs="Arial"/>
          <w:szCs w:val="24"/>
        </w:rPr>
      </w:pPr>
      <w:r w:rsidRPr="007859CB">
        <w:rPr>
          <w:rFonts w:ascii="Arial" w:hAnsi="Arial" w:cs="Arial"/>
          <w:szCs w:val="24"/>
        </w:rPr>
        <w:t>“I cannot thank Mr. Marx, Warrior Films, and the Cocteau Cinema enough for joining us to bring this film series to New Mexico,” said DVS Secretary Sonya Smith, who will join Marx in a brief welcome ceremony before the Thursday matinee session. “I think these films will resonate with many who may be battling the same issues—or knows someone who is…and show that there are paths to overcome these emotional obstacles.</w:t>
      </w:r>
    </w:p>
    <w:p w14:paraId="69224FFA" w14:textId="0E2C9784" w:rsidR="00715BA2" w:rsidRDefault="00715BA2" w:rsidP="007859CB">
      <w:pPr>
        <w:pStyle w:val="NoSpacing"/>
        <w:rPr>
          <w:rFonts w:ascii="Arial" w:hAnsi="Arial" w:cs="Arial"/>
          <w:szCs w:val="24"/>
        </w:rPr>
      </w:pPr>
    </w:p>
    <w:p w14:paraId="5FBD5B73" w14:textId="146A3D21" w:rsidR="00715BA2" w:rsidRDefault="00715BA2" w:rsidP="007859CB">
      <w:pPr>
        <w:pStyle w:val="NoSpacing"/>
        <w:rPr>
          <w:rFonts w:ascii="Arial" w:hAnsi="Arial" w:cs="Arial"/>
          <w:szCs w:val="24"/>
        </w:rPr>
      </w:pPr>
      <w:r>
        <w:rPr>
          <w:rFonts w:ascii="Arial" w:hAnsi="Arial" w:cs="Arial"/>
          <w:szCs w:val="24"/>
        </w:rPr>
        <w:t xml:space="preserve">For a brief “trailer” clips of the films: </w:t>
      </w:r>
      <w:hyperlink r:id="rId11" w:history="1">
        <w:r>
          <w:rPr>
            <w:rStyle w:val="Hyperlink"/>
            <w:rFonts w:eastAsia="Times New Roman"/>
          </w:rPr>
          <w:t>https://warriorfilms.org/veterans-journey-home/</w:t>
        </w:r>
      </w:hyperlink>
    </w:p>
    <w:p w14:paraId="75F82DEE" w14:textId="77777777" w:rsidR="00366C01" w:rsidRDefault="00366C01" w:rsidP="007859CB">
      <w:pPr>
        <w:pStyle w:val="NoSpacing"/>
        <w:rPr>
          <w:rFonts w:ascii="Arial" w:hAnsi="Arial" w:cs="Arial"/>
          <w:szCs w:val="24"/>
        </w:rPr>
      </w:pPr>
    </w:p>
    <w:p w14:paraId="72D0E458" w14:textId="77777777" w:rsidR="007859CB" w:rsidRPr="007859CB" w:rsidRDefault="007859CB" w:rsidP="007859CB">
      <w:pPr>
        <w:pStyle w:val="NoSpacing"/>
        <w:jc w:val="center"/>
        <w:rPr>
          <w:rFonts w:ascii="Arial" w:hAnsi="Arial" w:cs="Arial"/>
          <w:szCs w:val="24"/>
        </w:rPr>
      </w:pPr>
      <w:r w:rsidRPr="007859CB">
        <w:rPr>
          <w:rFonts w:ascii="Arial" w:hAnsi="Arial" w:cs="Arial"/>
          <w:szCs w:val="24"/>
        </w:rPr>
        <w:t>###</w:t>
      </w:r>
    </w:p>
    <w:sectPr w:rsidR="007859CB" w:rsidRPr="007859C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0FE0" w16cex:dateUtc="2021-10-15T20:34:00Z"/>
  <w16cex:commentExtensible w16cex:durableId="25140FFF" w16cex:dateUtc="2021-10-15T20:34:00Z"/>
  <w16cex:commentExtensible w16cex:durableId="2514102E" w16cex:dateUtc="2021-10-15T20:35:00Z"/>
  <w16cex:commentExtensible w16cex:durableId="2514095C" w16cex:dateUtc="2021-10-15T20:06:00Z"/>
  <w16cex:commentExtensible w16cex:durableId="2514096D" w16cex:dateUtc="2021-10-15T20:06:00Z"/>
  <w16cex:commentExtensible w16cex:durableId="25140F8D" w16cex:dateUtc="2021-10-15T20:32:00Z"/>
  <w16cex:commentExtensible w16cex:durableId="251417B4" w16cex:dateUtc="2021-10-15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949BA" w16cid:durableId="25140FE0"/>
  <w16cid:commentId w16cid:paraId="5F027A1A" w16cid:durableId="25140FFF"/>
  <w16cid:commentId w16cid:paraId="13FECEB9" w16cid:durableId="2514102E"/>
  <w16cid:commentId w16cid:paraId="19983C47" w16cid:durableId="2514095C"/>
  <w16cid:commentId w16cid:paraId="52709366" w16cid:durableId="2514096D"/>
  <w16cid:commentId w16cid:paraId="1404DC95" w16cid:durableId="25140F8D"/>
  <w16cid:commentId w16cid:paraId="2F9B22EB" w16cid:durableId="251417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20CFE"/>
    <w:rsid w:val="000439F4"/>
    <w:rsid w:val="00055B16"/>
    <w:rsid w:val="000709D6"/>
    <w:rsid w:val="000D58E0"/>
    <w:rsid w:val="00140940"/>
    <w:rsid w:val="001C476C"/>
    <w:rsid w:val="00272BCB"/>
    <w:rsid w:val="00281AE3"/>
    <w:rsid w:val="00282234"/>
    <w:rsid w:val="00285BD1"/>
    <w:rsid w:val="00294EAE"/>
    <w:rsid w:val="00345C07"/>
    <w:rsid w:val="00366C01"/>
    <w:rsid w:val="00383866"/>
    <w:rsid w:val="003D2D9E"/>
    <w:rsid w:val="003E26D5"/>
    <w:rsid w:val="003F5225"/>
    <w:rsid w:val="00402D8F"/>
    <w:rsid w:val="004B68A8"/>
    <w:rsid w:val="00555724"/>
    <w:rsid w:val="00567E78"/>
    <w:rsid w:val="0058220B"/>
    <w:rsid w:val="00597183"/>
    <w:rsid w:val="005B001B"/>
    <w:rsid w:val="005B4B8C"/>
    <w:rsid w:val="006C589D"/>
    <w:rsid w:val="006F41AB"/>
    <w:rsid w:val="006F4DA5"/>
    <w:rsid w:val="00715514"/>
    <w:rsid w:val="00715BA2"/>
    <w:rsid w:val="007266A1"/>
    <w:rsid w:val="007738D5"/>
    <w:rsid w:val="007859CB"/>
    <w:rsid w:val="007A07FE"/>
    <w:rsid w:val="007B3F6A"/>
    <w:rsid w:val="007C10F4"/>
    <w:rsid w:val="00824B55"/>
    <w:rsid w:val="00886CD2"/>
    <w:rsid w:val="00941D74"/>
    <w:rsid w:val="00991D8C"/>
    <w:rsid w:val="009D6C02"/>
    <w:rsid w:val="009E6143"/>
    <w:rsid w:val="00A13E5A"/>
    <w:rsid w:val="00A52EA9"/>
    <w:rsid w:val="00A67775"/>
    <w:rsid w:val="00A81C15"/>
    <w:rsid w:val="00A93E9F"/>
    <w:rsid w:val="00A9582F"/>
    <w:rsid w:val="00AB4683"/>
    <w:rsid w:val="00AD499C"/>
    <w:rsid w:val="00AD4F49"/>
    <w:rsid w:val="00B031A8"/>
    <w:rsid w:val="00B54CAC"/>
    <w:rsid w:val="00B754B4"/>
    <w:rsid w:val="00B92C81"/>
    <w:rsid w:val="00BB49F4"/>
    <w:rsid w:val="00C4059F"/>
    <w:rsid w:val="00C96159"/>
    <w:rsid w:val="00CE74C5"/>
    <w:rsid w:val="00CF1F90"/>
    <w:rsid w:val="00D46704"/>
    <w:rsid w:val="00D73995"/>
    <w:rsid w:val="00D83FDA"/>
    <w:rsid w:val="00DB352B"/>
    <w:rsid w:val="00DD1E3D"/>
    <w:rsid w:val="00DE4174"/>
    <w:rsid w:val="00E56598"/>
    <w:rsid w:val="00E91AE9"/>
    <w:rsid w:val="00E9381B"/>
    <w:rsid w:val="00EB0243"/>
    <w:rsid w:val="00EB2DE4"/>
    <w:rsid w:val="00ED264D"/>
    <w:rsid w:val="00F353D0"/>
    <w:rsid w:val="00FC6A12"/>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B090"/>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character" w:customStyle="1" w:styleId="apple-converted-space">
    <w:name w:val="apple-converted-space"/>
    <w:basedOn w:val="DefaultParagraphFont"/>
    <w:rsid w:val="009D6C02"/>
  </w:style>
  <w:style w:type="character" w:styleId="CommentReference">
    <w:name w:val="annotation reference"/>
    <w:basedOn w:val="DefaultParagraphFont"/>
    <w:uiPriority w:val="99"/>
    <w:semiHidden/>
    <w:unhideWhenUsed/>
    <w:rsid w:val="00CE74C5"/>
    <w:rPr>
      <w:sz w:val="16"/>
      <w:szCs w:val="16"/>
    </w:rPr>
  </w:style>
  <w:style w:type="paragraph" w:styleId="CommentText">
    <w:name w:val="annotation text"/>
    <w:basedOn w:val="Normal"/>
    <w:link w:val="CommentTextChar"/>
    <w:uiPriority w:val="99"/>
    <w:semiHidden/>
    <w:unhideWhenUsed/>
    <w:rsid w:val="00CE74C5"/>
    <w:pPr>
      <w:spacing w:line="240" w:lineRule="auto"/>
    </w:pPr>
    <w:rPr>
      <w:sz w:val="20"/>
      <w:szCs w:val="20"/>
    </w:rPr>
  </w:style>
  <w:style w:type="character" w:customStyle="1" w:styleId="CommentTextChar">
    <w:name w:val="Comment Text Char"/>
    <w:basedOn w:val="DefaultParagraphFont"/>
    <w:link w:val="CommentText"/>
    <w:uiPriority w:val="99"/>
    <w:semiHidden/>
    <w:rsid w:val="00CE74C5"/>
    <w:rPr>
      <w:sz w:val="20"/>
      <w:szCs w:val="20"/>
    </w:rPr>
  </w:style>
  <w:style w:type="paragraph" w:styleId="CommentSubject">
    <w:name w:val="annotation subject"/>
    <w:basedOn w:val="CommentText"/>
    <w:next w:val="CommentText"/>
    <w:link w:val="CommentSubjectChar"/>
    <w:uiPriority w:val="99"/>
    <w:semiHidden/>
    <w:unhideWhenUsed/>
    <w:rsid w:val="00CE74C5"/>
    <w:rPr>
      <w:b/>
      <w:bCs/>
    </w:rPr>
  </w:style>
  <w:style w:type="character" w:customStyle="1" w:styleId="CommentSubjectChar">
    <w:name w:val="Comment Subject Char"/>
    <w:basedOn w:val="CommentTextChar"/>
    <w:link w:val="CommentSubject"/>
    <w:uiPriority w:val="99"/>
    <w:semiHidden/>
    <w:rsid w:val="00CE74C5"/>
    <w:rPr>
      <w:b/>
      <w:bCs/>
      <w:sz w:val="20"/>
      <w:szCs w:val="20"/>
    </w:rPr>
  </w:style>
  <w:style w:type="paragraph" w:styleId="BalloonText">
    <w:name w:val="Balloon Text"/>
    <w:basedOn w:val="Normal"/>
    <w:link w:val="BalloonTextChar"/>
    <w:uiPriority w:val="99"/>
    <w:semiHidden/>
    <w:unhideWhenUsed/>
    <w:rsid w:val="00C9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546211">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arriorfilms.org%2Fveterans-journey-home%2F&amp;data=04%7C01%7CRay.Seva%40state.nm.us%7Cd0a005baaa8d4775306408d98e9e9d77%7C04aa6bf4d436426fbfa404b7a70e60ff%7C0%7C0%7C637697634166998256%7CUnknown%7CTWFpbGZsb3d8eyJWIjoiMC4wLjAwMDAiLCJQIjoiV2luMzIiLCJBTiI6Ik1haWwiLCJXVCI6Mn0%3D%7C1000&amp;sdata=H4TfbJAa1JfrSA8Wdjt65Tprj%2Fx1wVaLGgu7%2B%2BPYxY8%3D&amp;reserved=0" TargetMode="External"/><Relationship Id="rId5" Type="http://schemas.openxmlformats.org/officeDocument/2006/relationships/styles" Target="styles.xml"/><Relationship Id="rId10" Type="http://schemas.openxmlformats.org/officeDocument/2006/relationships/hyperlink" Target="mailto:ray.seva@state.nm.us"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5954C-4212-4FC8-B1DB-E7F64791E4BD}">
  <ds:schemaRefs>
    <ds:schemaRef ds:uri="http://schemas.microsoft.com/office/infopath/2007/PartnerControls"/>
    <ds:schemaRef ds:uri="http://purl.org/dc/elements/1.1/"/>
    <ds:schemaRef ds:uri="http://schemas.microsoft.com/office/2006/metadata/properties"/>
    <ds:schemaRef ds:uri="31eae7b7-a09d-42ab-a223-ff785be4d563"/>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1F886CF-6AE3-4AE0-8B37-23957D27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FA99E-6F60-42E2-9167-B61C00ADE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2021-10-18T03:22:00Z</dcterms:created>
  <dcterms:modified xsi:type="dcterms:W3CDTF">2021-10-18T03:25:00Z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