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530654" w:rsidRDefault="000D58E0" w:rsidP="006F4DA5">
      <w:pPr>
        <w:pStyle w:val="NoSpacing"/>
        <w:rPr>
          <w:rFonts w:ascii="Arial" w:hAnsi="Arial" w:cs="Arial"/>
        </w:rPr>
      </w:pPr>
      <w:r w:rsidRPr="00530654">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530654">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530654">
        <w:rPr>
          <w:rFonts w:ascii="Arial" w:hAnsi="Arial" w:cs="Arial"/>
        </w:rPr>
        <w:t xml:space="preserve"> </w:t>
      </w:r>
    </w:p>
    <w:p w14:paraId="0DAAB847" w14:textId="77777777" w:rsidR="000D58E0" w:rsidRPr="00530654" w:rsidRDefault="000D58E0" w:rsidP="006F4DA5">
      <w:pPr>
        <w:pStyle w:val="NoSpacing"/>
        <w:rPr>
          <w:rFonts w:ascii="Arial" w:hAnsi="Arial" w:cs="Arial"/>
        </w:rPr>
      </w:pPr>
    </w:p>
    <w:p w14:paraId="696C31E4" w14:textId="77777777" w:rsidR="002B63D4" w:rsidRPr="00530654" w:rsidRDefault="002B63D4" w:rsidP="002B63D4">
      <w:pPr>
        <w:spacing w:line="200" w:lineRule="atLeast"/>
        <w:jc w:val="center"/>
        <w:rPr>
          <w:rFonts w:ascii="Arial" w:eastAsiaTheme="minorEastAsia" w:hAnsi="Arial" w:cs="Arial"/>
          <w:i/>
          <w:iCs/>
          <w:noProof/>
          <w:spacing w:val="-2"/>
          <w:szCs w:val="24"/>
        </w:rPr>
      </w:pPr>
      <w:r w:rsidRPr="00530654">
        <w:rPr>
          <w:rFonts w:ascii="Arial" w:eastAsiaTheme="minorEastAsia" w:hAnsi="Arial" w:cs="Arial"/>
          <w:b/>
          <w:bCs/>
          <w:noProof/>
          <w:spacing w:val="-2"/>
          <w:szCs w:val="24"/>
        </w:rPr>
        <w:t xml:space="preserve">Michelle Lujan Grisham                                                                                                </w:t>
      </w:r>
      <w:r w:rsidRPr="00530654">
        <w:rPr>
          <w:rFonts w:ascii="Arial" w:eastAsiaTheme="minorEastAsia" w:hAnsi="Arial" w:cs="Arial"/>
          <w:i/>
          <w:iCs/>
          <w:noProof/>
          <w:spacing w:val="-2"/>
          <w:szCs w:val="24"/>
        </w:rPr>
        <w:t>Governor</w:t>
      </w:r>
    </w:p>
    <w:p w14:paraId="76C2D735" w14:textId="446DA5FA" w:rsidR="002B63D4" w:rsidRPr="00530654" w:rsidRDefault="00D44627" w:rsidP="002B63D4">
      <w:pPr>
        <w:spacing w:line="200" w:lineRule="atLeast"/>
        <w:jc w:val="center"/>
        <w:rPr>
          <w:rFonts w:ascii="Arial" w:eastAsiaTheme="minorEastAsia" w:hAnsi="Arial" w:cs="Arial"/>
          <w:i/>
          <w:iCs/>
          <w:noProof/>
          <w:spacing w:val="-2"/>
          <w:szCs w:val="24"/>
        </w:rPr>
      </w:pPr>
      <w:r w:rsidRPr="00530654">
        <w:rPr>
          <w:rFonts w:ascii="Arial" w:eastAsiaTheme="minorEastAsia" w:hAnsi="Arial" w:cs="Arial"/>
          <w:b/>
          <w:bCs/>
          <w:noProof/>
          <w:spacing w:val="-2"/>
          <w:szCs w:val="24"/>
        </w:rPr>
        <w:t>Sonya L. Smith</w:t>
      </w:r>
      <w:r w:rsidR="002B63D4" w:rsidRPr="00530654">
        <w:rPr>
          <w:rFonts w:ascii="Arial" w:eastAsiaTheme="minorEastAsia" w:hAnsi="Arial" w:cs="Arial"/>
          <w:b/>
          <w:bCs/>
          <w:noProof/>
          <w:spacing w:val="-2"/>
          <w:szCs w:val="24"/>
        </w:rPr>
        <w:t xml:space="preserve">                                                                                                             </w:t>
      </w:r>
      <w:r w:rsidR="002B63D4" w:rsidRPr="00530654">
        <w:rPr>
          <w:rFonts w:ascii="Arial" w:eastAsiaTheme="minorEastAsia" w:hAnsi="Arial" w:cs="Arial"/>
          <w:i/>
          <w:iCs/>
          <w:noProof/>
          <w:spacing w:val="-2"/>
          <w:szCs w:val="24"/>
        </w:rPr>
        <w:t>Cabinet Secretary</w:t>
      </w:r>
    </w:p>
    <w:p w14:paraId="23C65602" w14:textId="01CF973D" w:rsidR="009575EE" w:rsidRPr="00530654" w:rsidRDefault="009575EE" w:rsidP="009575EE">
      <w:pPr>
        <w:rPr>
          <w:rFonts w:ascii="Arial" w:eastAsiaTheme="minorEastAsia" w:hAnsi="Arial" w:cs="Arial"/>
          <w:bCs/>
          <w:noProof/>
          <w:szCs w:val="24"/>
        </w:rPr>
      </w:pPr>
    </w:p>
    <w:p w14:paraId="513CF248" w14:textId="77777777" w:rsidR="00530654" w:rsidRPr="00530654" w:rsidRDefault="00530654" w:rsidP="00530654">
      <w:pPr>
        <w:jc w:val="center"/>
        <w:rPr>
          <w:rFonts w:ascii="Arial" w:hAnsi="Arial" w:cs="Arial"/>
          <w:b/>
          <w:bCs/>
          <w:sz w:val="28"/>
          <w:szCs w:val="28"/>
        </w:rPr>
      </w:pPr>
      <w:r w:rsidRPr="00530654">
        <w:rPr>
          <w:rFonts w:ascii="Arial" w:hAnsi="Arial" w:cs="Arial"/>
          <w:b/>
          <w:bCs/>
          <w:sz w:val="28"/>
          <w:szCs w:val="28"/>
        </w:rPr>
        <w:t>May is Mental Health Awareness Month</w:t>
      </w:r>
    </w:p>
    <w:p w14:paraId="2A2798F0" w14:textId="772D084E" w:rsidR="00530654" w:rsidRPr="00530654" w:rsidRDefault="00530654" w:rsidP="00530654">
      <w:pPr>
        <w:pStyle w:val="NoSpacing"/>
        <w:rPr>
          <w:rFonts w:ascii="Arial" w:hAnsi="Arial" w:cs="Arial"/>
        </w:rPr>
      </w:pPr>
      <w:r w:rsidRPr="00530654">
        <w:rPr>
          <w:rFonts w:ascii="Arial" w:hAnsi="Arial" w:cs="Arial"/>
          <w:b/>
          <w:bCs/>
        </w:rPr>
        <w:t>SANTA FE</w:t>
      </w:r>
      <w:r w:rsidRPr="00530654">
        <w:rPr>
          <w:rFonts w:ascii="Arial" w:hAnsi="Arial" w:cs="Arial"/>
        </w:rPr>
        <w:t xml:space="preserve"> –  May is Mental Health </w:t>
      </w:r>
      <w:r w:rsidR="00C774A7">
        <w:rPr>
          <w:rFonts w:ascii="Arial" w:hAnsi="Arial" w:cs="Arial"/>
        </w:rPr>
        <w:t xml:space="preserve">Awareness </w:t>
      </w:r>
      <w:r w:rsidRPr="00530654">
        <w:rPr>
          <w:rFonts w:ascii="Arial" w:hAnsi="Arial" w:cs="Arial"/>
        </w:rPr>
        <w:t>Month---and New Mexico state agencies have come together to plan a wide array of resources, events, and trainings to promote behavioral health for the entire state starting with challenging our fellow New Mexicans to pledge to reach out, listen, and offer hope to children, youth, elders, mothers, and end the stigma around mental health.</w:t>
      </w:r>
    </w:p>
    <w:p w14:paraId="4C22EE6D" w14:textId="77777777" w:rsidR="00530654" w:rsidRPr="00530654" w:rsidRDefault="00530654" w:rsidP="00530654">
      <w:pPr>
        <w:pStyle w:val="NoSpacing"/>
        <w:rPr>
          <w:rFonts w:ascii="Arial" w:hAnsi="Arial" w:cs="Arial"/>
        </w:rPr>
      </w:pPr>
    </w:p>
    <w:p w14:paraId="7321B11F" w14:textId="77777777" w:rsidR="00530654" w:rsidRPr="00530654" w:rsidRDefault="00530654" w:rsidP="00530654">
      <w:pPr>
        <w:pStyle w:val="NoSpacing"/>
        <w:rPr>
          <w:rFonts w:ascii="Arial" w:hAnsi="Arial" w:cs="Arial"/>
        </w:rPr>
      </w:pPr>
      <w:r w:rsidRPr="00530654">
        <w:rPr>
          <w:rFonts w:ascii="Arial" w:hAnsi="Arial" w:cs="Arial"/>
        </w:rPr>
        <w:t xml:space="preserve">State agencies with planned activities include the Department of Health, Human Services Department, Children, Youth &amp; Families Department, Early Childhood Education and Care Department, Department of Higher Education, Public Education Department, Indian Affairs Department, Department of Veterans Services, the Behavioral Health Collaborative, and the Children’s Cabinet. </w:t>
      </w:r>
    </w:p>
    <w:p w14:paraId="6E94F72F" w14:textId="77777777" w:rsidR="00530654" w:rsidRPr="00530654" w:rsidRDefault="00530654" w:rsidP="00530654">
      <w:pPr>
        <w:pStyle w:val="NoSpacing"/>
        <w:rPr>
          <w:rFonts w:ascii="Arial" w:hAnsi="Arial" w:cs="Arial"/>
        </w:rPr>
      </w:pPr>
    </w:p>
    <w:p w14:paraId="63DBA8E7" w14:textId="77777777" w:rsidR="00530654" w:rsidRPr="00530654" w:rsidRDefault="00530654" w:rsidP="00530654">
      <w:pPr>
        <w:pStyle w:val="NoSpacing"/>
        <w:rPr>
          <w:rFonts w:ascii="Arial" w:hAnsi="Arial" w:cs="Arial"/>
        </w:rPr>
      </w:pPr>
      <w:r w:rsidRPr="00530654">
        <w:rPr>
          <w:rFonts w:ascii="Arial" w:hAnsi="Arial" w:cs="Arial"/>
        </w:rPr>
        <w:t xml:space="preserve">One in five people will find themselves afflicted with a mental illness in their lifetime, but fewer than half of those patients seek treatment. The State of New Mexico considers the mental health of our communities vital to thriving, safe families and acknowledges that mental health is just health care. Join us to take the pledge to end stigma around mental health and encourage others to take the pledge at </w:t>
      </w:r>
      <w:hyperlink r:id="rId10" w:history="1">
        <w:r w:rsidRPr="00530654">
          <w:rPr>
            <w:rStyle w:val="Hyperlink"/>
            <w:rFonts w:ascii="Arial" w:hAnsi="Arial" w:cs="Arial"/>
          </w:rPr>
          <w:t>https://doseofwellness.com/</w:t>
        </w:r>
      </w:hyperlink>
      <w:r w:rsidRPr="00530654">
        <w:rPr>
          <w:rFonts w:ascii="Arial" w:hAnsi="Arial" w:cs="Arial"/>
        </w:rPr>
        <w:t>.</w:t>
      </w:r>
    </w:p>
    <w:p w14:paraId="7CEB963B" w14:textId="77777777" w:rsidR="00530654" w:rsidRPr="00530654" w:rsidRDefault="00530654" w:rsidP="00530654">
      <w:pPr>
        <w:pStyle w:val="NoSpacing"/>
        <w:rPr>
          <w:rFonts w:ascii="Arial" w:hAnsi="Arial" w:cs="Arial"/>
        </w:rPr>
      </w:pPr>
    </w:p>
    <w:p w14:paraId="74EF6059" w14:textId="77777777" w:rsidR="00530654" w:rsidRPr="00530654" w:rsidRDefault="00530654" w:rsidP="00530654">
      <w:pPr>
        <w:pStyle w:val="NoSpacing"/>
        <w:rPr>
          <w:rFonts w:ascii="Arial" w:hAnsi="Arial" w:cs="Arial"/>
        </w:rPr>
      </w:pPr>
      <w:r w:rsidRPr="00530654">
        <w:rPr>
          <w:rFonts w:ascii="Arial" w:hAnsi="Arial" w:cs="Arial"/>
        </w:rPr>
        <w:t xml:space="preserve">“All of us, at one time or another during this pandemic have felt isolated, stressed, or alone.  May Mental Health Month is about reaching out to our community members, family, and friends to offer hope,” said Governor Michelle Lujan Grisham. “This one action we can all take is simple. Living with mental illness is complicated. By reaching out we destigmatize mental health conditions and acknowledge that 1 person in 5 has a mental health illness, and less than half of those people seek support from formal </w:t>
      </w:r>
      <w:r w:rsidRPr="00530654">
        <w:rPr>
          <w:rFonts w:ascii="Arial" w:hAnsi="Arial" w:cs="Arial"/>
        </w:rPr>
        <w:lastRenderedPageBreak/>
        <w:t>services. Let’s do this together, so those who need help will get it. Take the pledge and be part of the solution.”</w:t>
      </w:r>
    </w:p>
    <w:p w14:paraId="1E502D8C" w14:textId="77777777" w:rsidR="00530654" w:rsidRPr="00530654" w:rsidRDefault="00530654" w:rsidP="00530654">
      <w:pPr>
        <w:pStyle w:val="NoSpacing"/>
        <w:rPr>
          <w:rFonts w:ascii="Arial" w:hAnsi="Arial" w:cs="Arial"/>
        </w:rPr>
      </w:pPr>
    </w:p>
    <w:p w14:paraId="04F0070A" w14:textId="77777777" w:rsidR="00530654" w:rsidRPr="00530654" w:rsidRDefault="00530654" w:rsidP="00530654">
      <w:pPr>
        <w:pStyle w:val="NoSpacing"/>
        <w:rPr>
          <w:rFonts w:ascii="Arial" w:hAnsi="Arial" w:cs="Arial"/>
        </w:rPr>
      </w:pPr>
      <w:r w:rsidRPr="00530654">
        <w:rPr>
          <w:rFonts w:ascii="Arial" w:hAnsi="Arial" w:cs="Arial"/>
        </w:rPr>
        <w:t>Throughout the month of May, state departments will focus on the populations they serve to educate the public on different methods of care, share the knowledge of state government experts on behavioral health with the public, and have courageous conversations to encourage entire communities to support behavioral health and engage in self-care.</w:t>
      </w:r>
    </w:p>
    <w:p w14:paraId="074AC06F" w14:textId="77777777" w:rsidR="00530654" w:rsidRPr="00530654" w:rsidRDefault="00530654" w:rsidP="00530654">
      <w:pPr>
        <w:pStyle w:val="NoSpacing"/>
        <w:rPr>
          <w:rFonts w:ascii="Arial" w:hAnsi="Arial" w:cs="Arial"/>
        </w:rPr>
      </w:pPr>
    </w:p>
    <w:p w14:paraId="59C525D5" w14:textId="77777777" w:rsidR="00530654" w:rsidRPr="00530654" w:rsidRDefault="00530654" w:rsidP="00530654">
      <w:pPr>
        <w:pStyle w:val="NoSpacing"/>
        <w:rPr>
          <w:rFonts w:ascii="Arial" w:hAnsi="Arial" w:cs="Arial"/>
        </w:rPr>
      </w:pPr>
      <w:r w:rsidRPr="00530654">
        <w:rPr>
          <w:rFonts w:ascii="Arial" w:hAnsi="Arial" w:cs="Arial"/>
        </w:rPr>
        <w:t xml:space="preserve">The state is also highlighting its partnership with the New Mexico Crisis and Access Line to offer mental health care and connect patients to services they can access either through telehealth settings or a referral to providers in their community. </w:t>
      </w:r>
    </w:p>
    <w:p w14:paraId="7B494F77" w14:textId="77777777" w:rsidR="00530654" w:rsidRPr="00530654" w:rsidRDefault="00530654" w:rsidP="00530654">
      <w:pPr>
        <w:pStyle w:val="NoSpacing"/>
        <w:rPr>
          <w:rFonts w:ascii="Arial" w:hAnsi="Arial" w:cs="Arial"/>
        </w:rPr>
      </w:pPr>
    </w:p>
    <w:p w14:paraId="6974ABD7" w14:textId="77777777" w:rsidR="007C135C" w:rsidRDefault="00530654" w:rsidP="00530654">
      <w:pPr>
        <w:pStyle w:val="NoSpacing"/>
        <w:rPr>
          <w:rFonts w:ascii="Arial" w:hAnsi="Arial" w:cs="Arial"/>
        </w:rPr>
      </w:pPr>
      <w:r w:rsidRPr="00530654">
        <w:rPr>
          <w:rFonts w:ascii="Arial" w:hAnsi="Arial" w:cs="Arial"/>
        </w:rPr>
        <w:t xml:space="preserve">The New Mexico Crisis and Access Line is available 24 hours a day, 7 days a week, 365 days a year by calling 1-855-NMCRISIS (662-7474). The Crisis and Access Line also created an app, </w:t>
      </w:r>
    </w:p>
    <w:p w14:paraId="467A886F" w14:textId="74DD50E1" w:rsidR="00530654" w:rsidRPr="00530654" w:rsidRDefault="00162161" w:rsidP="00530654">
      <w:pPr>
        <w:pStyle w:val="NoSpacing"/>
        <w:rPr>
          <w:rFonts w:ascii="Arial" w:hAnsi="Arial" w:cs="Arial"/>
        </w:rPr>
      </w:pPr>
      <w:hyperlink r:id="rId11" w:history="1">
        <w:r w:rsidR="00530654" w:rsidRPr="00530654">
          <w:rPr>
            <w:rStyle w:val="Hyperlink"/>
            <w:rFonts w:ascii="Arial" w:hAnsi="Arial" w:cs="Arial"/>
          </w:rPr>
          <w:t>NMConnect</w:t>
        </w:r>
      </w:hyperlink>
      <w:r w:rsidR="00530654" w:rsidRPr="00530654">
        <w:rPr>
          <w:rFonts w:ascii="Arial" w:hAnsi="Arial" w:cs="Arial"/>
        </w:rPr>
        <w:t>, (</w:t>
      </w:r>
      <w:hyperlink r:id="rId12" w:history="1">
        <w:r w:rsidR="00530654" w:rsidRPr="00530654">
          <w:rPr>
            <w:rStyle w:val="Hyperlink"/>
            <w:rFonts w:ascii="Arial" w:hAnsi="Arial" w:cs="Arial"/>
          </w:rPr>
          <w:t>https://nmcrisisline.com/wp-content/uploads/2020/12/NMConnect-One-Page-3.pdf</w:t>
        </w:r>
      </w:hyperlink>
      <w:r w:rsidR="00530654" w:rsidRPr="00530654">
        <w:rPr>
          <w:rFonts w:ascii="Arial" w:hAnsi="Arial" w:cs="Arial"/>
        </w:rPr>
        <w:t>)</w:t>
      </w:r>
    </w:p>
    <w:p w14:paraId="65D0DC12" w14:textId="0E220615" w:rsidR="00530654" w:rsidRPr="00530654" w:rsidRDefault="00530654" w:rsidP="00530654">
      <w:pPr>
        <w:pStyle w:val="NoSpacing"/>
        <w:rPr>
          <w:rFonts w:ascii="Arial" w:hAnsi="Arial" w:cs="Arial"/>
        </w:rPr>
      </w:pPr>
      <w:r w:rsidRPr="00530654">
        <w:rPr>
          <w:rFonts w:ascii="Arial" w:hAnsi="Arial" w:cs="Arial"/>
        </w:rPr>
        <w:t>available through app stores for iPhone and Android devices. The NMConnect app allows one-click access to mental health professionals and resources.</w:t>
      </w:r>
    </w:p>
    <w:p w14:paraId="18977EE6" w14:textId="77777777" w:rsidR="00530654" w:rsidRPr="00530654" w:rsidRDefault="00530654" w:rsidP="00530654">
      <w:pPr>
        <w:pStyle w:val="NoSpacing"/>
        <w:rPr>
          <w:rFonts w:ascii="Arial" w:hAnsi="Arial" w:cs="Arial"/>
          <w:color w:val="4A4A4A"/>
        </w:rPr>
      </w:pPr>
    </w:p>
    <w:p w14:paraId="06EC07AA" w14:textId="77777777" w:rsidR="00530654" w:rsidRPr="00530654" w:rsidRDefault="00530654" w:rsidP="00530654">
      <w:pPr>
        <w:pStyle w:val="NoSpacing"/>
        <w:rPr>
          <w:rFonts w:ascii="Arial" w:hAnsi="Arial" w:cs="Arial"/>
          <w:b/>
          <w:u w:val="single"/>
        </w:rPr>
      </w:pPr>
      <w:r w:rsidRPr="00530654">
        <w:rPr>
          <w:rFonts w:ascii="Arial" w:hAnsi="Arial" w:cs="Arial"/>
          <w:b/>
          <w:u w:val="single"/>
        </w:rPr>
        <w:t>Veterans Can Also Seek Help Through the New Mexico VA Health Care System</w:t>
      </w:r>
    </w:p>
    <w:p w14:paraId="3AB5CDFE" w14:textId="31C828E2" w:rsidR="00530654" w:rsidRPr="00530654" w:rsidRDefault="00530654" w:rsidP="00530654">
      <w:pPr>
        <w:pStyle w:val="NoSpacing"/>
        <w:rPr>
          <w:rFonts w:ascii="Arial" w:hAnsi="Arial" w:cs="Arial"/>
          <w:sz w:val="25"/>
          <w:szCs w:val="25"/>
          <w:shd w:val="clear" w:color="auto" w:fill="FFFFFF"/>
        </w:rPr>
      </w:pPr>
      <w:r w:rsidRPr="00530654">
        <w:rPr>
          <w:rFonts w:ascii="Arial" w:hAnsi="Arial" w:cs="Arial"/>
        </w:rPr>
        <w:t xml:space="preserve">Veterans who </w:t>
      </w:r>
      <w:r w:rsidRPr="00530654">
        <w:rPr>
          <w:rFonts w:ascii="Arial" w:hAnsi="Arial" w:cs="Arial"/>
          <w:color w:val="2E2E2E"/>
          <w:sz w:val="25"/>
          <w:szCs w:val="25"/>
          <w:shd w:val="clear" w:color="auto" w:fill="FFFFFF"/>
        </w:rPr>
        <w:t xml:space="preserve">qualify for VA health care can </w:t>
      </w:r>
      <w:r w:rsidR="00066C67">
        <w:rPr>
          <w:rFonts w:ascii="Arial" w:hAnsi="Arial" w:cs="Arial"/>
          <w:color w:val="2E2E2E"/>
          <w:sz w:val="25"/>
          <w:szCs w:val="25"/>
          <w:shd w:val="clear" w:color="auto" w:fill="FFFFFF"/>
        </w:rPr>
        <w:t xml:space="preserve">contact </w:t>
      </w:r>
      <w:r w:rsidRPr="00530654">
        <w:rPr>
          <w:rFonts w:ascii="Arial" w:hAnsi="Arial" w:cs="Arial"/>
          <w:sz w:val="25"/>
          <w:szCs w:val="25"/>
          <w:shd w:val="clear" w:color="auto" w:fill="FFFFFF"/>
        </w:rPr>
        <w:t>the four Vet Centers here in New Mexico</w:t>
      </w:r>
      <w:r w:rsidR="00066C67">
        <w:rPr>
          <w:rFonts w:ascii="Arial" w:hAnsi="Arial" w:cs="Arial"/>
          <w:sz w:val="25"/>
          <w:szCs w:val="25"/>
          <w:shd w:val="clear" w:color="auto" w:fill="FFFFFF"/>
        </w:rPr>
        <w:t>. These facilities, managed by the New Mexico VA Health Care System</w:t>
      </w:r>
      <w:r w:rsidRPr="00530654">
        <w:rPr>
          <w:rFonts w:ascii="Arial" w:hAnsi="Arial" w:cs="Arial"/>
          <w:sz w:val="25"/>
          <w:szCs w:val="25"/>
          <w:shd w:val="clear" w:color="auto" w:fill="FFFFFF"/>
        </w:rPr>
        <w:t>—focus solely on mental and behavioral health counseling and services:</w:t>
      </w:r>
      <w:r w:rsidRPr="00530654">
        <w:rPr>
          <w:rFonts w:ascii="Arial" w:hAnsi="Arial" w:cs="Arial"/>
          <w:sz w:val="25"/>
          <w:szCs w:val="25"/>
          <w:shd w:val="clear" w:color="auto" w:fill="FFFFFF"/>
        </w:rPr>
        <w:br/>
      </w:r>
    </w:p>
    <w:p w14:paraId="6BAC5FAA" w14:textId="1BEB264C" w:rsidR="00530654" w:rsidRPr="00530654" w:rsidRDefault="00162161" w:rsidP="00530654">
      <w:pPr>
        <w:pStyle w:val="NoSpacing"/>
        <w:rPr>
          <w:rFonts w:ascii="Arial" w:hAnsi="Arial" w:cs="Arial"/>
          <w:sz w:val="25"/>
          <w:szCs w:val="25"/>
          <w:shd w:val="clear" w:color="auto" w:fill="FFFFFF"/>
        </w:rPr>
      </w:pPr>
      <w:r>
        <w:rPr>
          <w:rFonts w:ascii="Arial" w:hAnsi="Arial" w:cs="Arial"/>
          <w:sz w:val="25"/>
          <w:szCs w:val="25"/>
          <w:shd w:val="clear" w:color="auto" w:fill="FFFFFF"/>
        </w:rPr>
        <w:t>Farmington (505) 326-4383</w:t>
      </w:r>
    </w:p>
    <w:p w14:paraId="4EDEE728" w14:textId="77777777" w:rsidR="00530654" w:rsidRPr="00530654" w:rsidRDefault="00162161" w:rsidP="00530654">
      <w:pPr>
        <w:pStyle w:val="NoSpacing"/>
        <w:rPr>
          <w:rFonts w:ascii="Arial" w:hAnsi="Arial" w:cs="Arial"/>
          <w:color w:val="0000FF"/>
          <w:sz w:val="25"/>
          <w:szCs w:val="25"/>
          <w:shd w:val="clear" w:color="auto" w:fill="FFFFFF"/>
        </w:rPr>
      </w:pPr>
      <w:hyperlink r:id="rId13" w:history="1">
        <w:r w:rsidR="00530654" w:rsidRPr="00530654">
          <w:rPr>
            <w:rStyle w:val="Hyperlink"/>
            <w:rFonts w:ascii="Arial" w:hAnsi="Arial" w:cs="Arial"/>
            <w:sz w:val="25"/>
            <w:szCs w:val="25"/>
            <w:shd w:val="clear" w:color="auto" w:fill="FFFFFF"/>
          </w:rPr>
          <w:t>https://www.va.gov/directory/guide/facility.asp?ID=490&amp;dnum=All</w:t>
        </w:r>
      </w:hyperlink>
    </w:p>
    <w:p w14:paraId="5856C0AC" w14:textId="77777777" w:rsidR="00530654" w:rsidRPr="00530654" w:rsidRDefault="00530654" w:rsidP="00530654">
      <w:pPr>
        <w:pStyle w:val="NoSpacing"/>
        <w:rPr>
          <w:rFonts w:ascii="Arial" w:hAnsi="Arial" w:cs="Arial"/>
          <w:sz w:val="25"/>
          <w:szCs w:val="25"/>
          <w:shd w:val="clear" w:color="auto" w:fill="FFFFFF"/>
        </w:rPr>
      </w:pPr>
    </w:p>
    <w:p w14:paraId="132A69D8" w14:textId="77777777" w:rsidR="00530654" w:rsidRPr="00530654" w:rsidRDefault="00530654" w:rsidP="00530654">
      <w:pPr>
        <w:pStyle w:val="NoSpacing"/>
        <w:rPr>
          <w:rFonts w:ascii="Arial" w:hAnsi="Arial" w:cs="Arial"/>
          <w:sz w:val="25"/>
          <w:szCs w:val="25"/>
          <w:shd w:val="clear" w:color="auto" w:fill="FFFFFF"/>
        </w:rPr>
      </w:pPr>
      <w:r w:rsidRPr="00530654">
        <w:rPr>
          <w:rFonts w:ascii="Arial" w:hAnsi="Arial" w:cs="Arial"/>
          <w:sz w:val="25"/>
          <w:szCs w:val="25"/>
          <w:shd w:val="clear" w:color="auto" w:fill="FFFFFF"/>
        </w:rPr>
        <w:t>Santa Fe (505) 988-6562</w:t>
      </w:r>
    </w:p>
    <w:p w14:paraId="5D2B3166" w14:textId="77777777" w:rsidR="00530654" w:rsidRPr="00530654" w:rsidRDefault="00162161" w:rsidP="00530654">
      <w:pPr>
        <w:pStyle w:val="NoSpacing"/>
        <w:rPr>
          <w:rFonts w:ascii="Arial" w:hAnsi="Arial" w:cs="Arial"/>
          <w:color w:val="0000FF"/>
          <w:sz w:val="25"/>
          <w:szCs w:val="25"/>
          <w:shd w:val="clear" w:color="auto" w:fill="FFFFFF"/>
        </w:rPr>
      </w:pPr>
      <w:hyperlink r:id="rId14" w:history="1">
        <w:r w:rsidR="00530654" w:rsidRPr="00530654">
          <w:rPr>
            <w:rStyle w:val="Hyperlink"/>
            <w:rFonts w:ascii="Arial" w:hAnsi="Arial" w:cs="Arial"/>
            <w:sz w:val="25"/>
            <w:szCs w:val="25"/>
            <w:shd w:val="clear" w:color="auto" w:fill="FFFFFF"/>
          </w:rPr>
          <w:t>https://www.va.gov/directory/guide/facility.asp?ID=491&amp;dnum=All</w:t>
        </w:r>
      </w:hyperlink>
      <w:bookmarkStart w:id="0" w:name="_GoBack"/>
      <w:bookmarkEnd w:id="0"/>
    </w:p>
    <w:p w14:paraId="5D12FD28" w14:textId="77777777" w:rsidR="00530654" w:rsidRPr="00530654" w:rsidRDefault="00530654" w:rsidP="00530654">
      <w:pPr>
        <w:pStyle w:val="NoSpacing"/>
        <w:rPr>
          <w:rFonts w:ascii="Arial" w:hAnsi="Arial" w:cs="Arial"/>
          <w:sz w:val="25"/>
          <w:szCs w:val="25"/>
          <w:shd w:val="clear" w:color="auto" w:fill="FFFFFF"/>
        </w:rPr>
      </w:pPr>
    </w:p>
    <w:p w14:paraId="3C86BEF9" w14:textId="77777777" w:rsidR="00530654" w:rsidRPr="00530654" w:rsidRDefault="00530654" w:rsidP="00530654">
      <w:pPr>
        <w:pStyle w:val="NoSpacing"/>
        <w:rPr>
          <w:rFonts w:ascii="Arial" w:hAnsi="Arial" w:cs="Arial"/>
          <w:sz w:val="25"/>
          <w:szCs w:val="25"/>
          <w:shd w:val="clear" w:color="auto" w:fill="FFFFFF"/>
        </w:rPr>
      </w:pPr>
      <w:r w:rsidRPr="00530654">
        <w:rPr>
          <w:rFonts w:ascii="Arial" w:hAnsi="Arial" w:cs="Arial"/>
          <w:sz w:val="25"/>
          <w:szCs w:val="25"/>
          <w:shd w:val="clear" w:color="auto" w:fill="FFFFFF"/>
        </w:rPr>
        <w:t>Albuquerque (505) 346-6562</w:t>
      </w:r>
    </w:p>
    <w:p w14:paraId="18592F53" w14:textId="77777777" w:rsidR="00530654" w:rsidRPr="00530654" w:rsidRDefault="00162161" w:rsidP="00530654">
      <w:pPr>
        <w:pStyle w:val="NoSpacing"/>
        <w:rPr>
          <w:rFonts w:ascii="Arial" w:hAnsi="Arial" w:cs="Arial"/>
          <w:sz w:val="25"/>
          <w:szCs w:val="25"/>
          <w:shd w:val="clear" w:color="auto" w:fill="FFFFFF"/>
        </w:rPr>
      </w:pPr>
      <w:hyperlink r:id="rId15" w:history="1">
        <w:r w:rsidR="00530654" w:rsidRPr="00530654">
          <w:rPr>
            <w:rStyle w:val="Hyperlink"/>
            <w:rFonts w:ascii="Arial" w:hAnsi="Arial" w:cs="Arial"/>
            <w:sz w:val="25"/>
            <w:szCs w:val="25"/>
            <w:shd w:val="clear" w:color="auto" w:fill="FFFFFF"/>
          </w:rPr>
          <w:t>https://www.va.gov/directory/guide/facility.asp?ID=489&amp;dnum=All</w:t>
        </w:r>
      </w:hyperlink>
    </w:p>
    <w:p w14:paraId="307946F7" w14:textId="77777777" w:rsidR="00530654" w:rsidRPr="00530654" w:rsidRDefault="00530654" w:rsidP="00530654">
      <w:pPr>
        <w:pStyle w:val="NoSpacing"/>
        <w:rPr>
          <w:rFonts w:ascii="Arial" w:hAnsi="Arial" w:cs="Arial"/>
          <w:sz w:val="25"/>
          <w:szCs w:val="25"/>
          <w:shd w:val="clear" w:color="auto" w:fill="FFFFFF"/>
        </w:rPr>
      </w:pPr>
    </w:p>
    <w:p w14:paraId="37A433F8" w14:textId="77777777" w:rsidR="00530654" w:rsidRPr="00530654" w:rsidRDefault="00530654" w:rsidP="00530654">
      <w:pPr>
        <w:pStyle w:val="NoSpacing"/>
        <w:rPr>
          <w:rFonts w:ascii="Arial" w:hAnsi="Arial" w:cs="Arial"/>
          <w:sz w:val="25"/>
          <w:szCs w:val="25"/>
          <w:shd w:val="clear" w:color="auto" w:fill="FFFFFF"/>
        </w:rPr>
      </w:pPr>
      <w:r w:rsidRPr="00530654">
        <w:rPr>
          <w:rFonts w:ascii="Arial" w:hAnsi="Arial" w:cs="Arial"/>
          <w:sz w:val="25"/>
          <w:szCs w:val="25"/>
          <w:shd w:val="clear" w:color="auto" w:fill="FFFFFF"/>
        </w:rPr>
        <w:t>Las Cruces (575) 523-9826</w:t>
      </w:r>
    </w:p>
    <w:p w14:paraId="316A7A73" w14:textId="77777777" w:rsidR="00530654" w:rsidRPr="00530654" w:rsidRDefault="00162161" w:rsidP="00530654">
      <w:pPr>
        <w:pStyle w:val="NoSpacing"/>
        <w:rPr>
          <w:rFonts w:ascii="Arial" w:hAnsi="Arial" w:cs="Arial"/>
          <w:sz w:val="25"/>
          <w:szCs w:val="25"/>
          <w:shd w:val="clear" w:color="auto" w:fill="FFFFFF"/>
        </w:rPr>
      </w:pPr>
      <w:hyperlink r:id="rId16" w:history="1">
        <w:r w:rsidR="00530654" w:rsidRPr="00530654">
          <w:rPr>
            <w:rStyle w:val="Hyperlink"/>
            <w:rFonts w:ascii="Arial" w:hAnsi="Arial" w:cs="Arial"/>
            <w:sz w:val="25"/>
            <w:szCs w:val="25"/>
            <w:shd w:val="clear" w:color="auto" w:fill="FFFFFF"/>
          </w:rPr>
          <w:t>https://www.va.gov/directory/guide/facility.asp?ID=5635&amp;dnum=All</w:t>
        </w:r>
      </w:hyperlink>
    </w:p>
    <w:p w14:paraId="5CE860F2" w14:textId="77777777" w:rsidR="00530654" w:rsidRPr="00530654" w:rsidRDefault="00530654" w:rsidP="00530654">
      <w:pPr>
        <w:pStyle w:val="NoSpacing"/>
        <w:rPr>
          <w:rFonts w:ascii="Arial" w:hAnsi="Arial" w:cs="Arial"/>
          <w:sz w:val="25"/>
          <w:szCs w:val="25"/>
          <w:shd w:val="clear" w:color="auto" w:fill="FFFFFF"/>
        </w:rPr>
      </w:pPr>
    </w:p>
    <w:p w14:paraId="623CA729" w14:textId="34CA11C5" w:rsidR="00B278BE" w:rsidRPr="00530654" w:rsidRDefault="00CC78E0" w:rsidP="00107526">
      <w:pPr>
        <w:pStyle w:val="NoSpacing"/>
        <w:rPr>
          <w:rFonts w:ascii="Arial" w:hAnsi="Arial" w:cs="Arial"/>
          <w:b/>
        </w:rPr>
      </w:pPr>
      <w:r w:rsidRPr="00530654">
        <w:rPr>
          <w:rFonts w:ascii="Arial" w:hAnsi="Arial" w:cs="Arial"/>
          <w:b/>
        </w:rPr>
        <w:t>The New Mexico Department of Veterans Services</w:t>
      </w:r>
    </w:p>
    <w:p w14:paraId="0A9A3735" w14:textId="1B6AE9A8" w:rsidR="00107526" w:rsidRPr="00530654" w:rsidRDefault="00107526" w:rsidP="00107526">
      <w:pPr>
        <w:pStyle w:val="NoSpacing"/>
        <w:rPr>
          <w:rFonts w:ascii="Arial" w:hAnsi="Arial" w:cs="Arial"/>
          <w:i/>
          <w:iCs/>
        </w:rPr>
      </w:pPr>
      <w:r w:rsidRPr="00530654">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30654">
        <w:rPr>
          <w:rFonts w:ascii="Arial" w:hAnsi="Arial" w:cs="Arial"/>
          <w:i/>
          <w:iCs/>
        </w:rPr>
        <w:t>Serving Those Who Served.</w:t>
      </w:r>
    </w:p>
    <w:p w14:paraId="471878ED" w14:textId="77777777" w:rsidR="00CC78E0" w:rsidRPr="00530654" w:rsidRDefault="00CC78E0" w:rsidP="00CC78E0">
      <w:pPr>
        <w:pStyle w:val="NoSpacing"/>
        <w:rPr>
          <w:rFonts w:ascii="Arial" w:hAnsi="Arial" w:cs="Arial"/>
          <w:b/>
        </w:rPr>
      </w:pPr>
    </w:p>
    <w:p w14:paraId="15BC11D6" w14:textId="42E1716D" w:rsidR="009575EE" w:rsidRPr="00530654" w:rsidRDefault="003402EC" w:rsidP="00CC78E0">
      <w:pPr>
        <w:spacing w:line="240" w:lineRule="auto"/>
        <w:jc w:val="center"/>
        <w:rPr>
          <w:rFonts w:ascii="Arial" w:eastAsiaTheme="minorEastAsia" w:hAnsi="Arial" w:cs="Arial"/>
          <w:bCs/>
          <w:noProof/>
          <w:szCs w:val="24"/>
        </w:rPr>
      </w:pPr>
      <w:r w:rsidRPr="00530654">
        <w:rPr>
          <w:rFonts w:ascii="Arial" w:eastAsiaTheme="minorEastAsia" w:hAnsi="Arial" w:cs="Arial"/>
          <w:bCs/>
          <w:noProof/>
          <w:szCs w:val="24"/>
        </w:rPr>
        <w:t>###</w:t>
      </w:r>
    </w:p>
    <w:sectPr w:rsidR="009575EE" w:rsidRPr="0053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6C67"/>
    <w:rsid w:val="000709D6"/>
    <w:rsid w:val="000D58E0"/>
    <w:rsid w:val="00107526"/>
    <w:rsid w:val="00131A51"/>
    <w:rsid w:val="00140940"/>
    <w:rsid w:val="00144701"/>
    <w:rsid w:val="00162161"/>
    <w:rsid w:val="001C476C"/>
    <w:rsid w:val="001D0BC9"/>
    <w:rsid w:val="00272BCB"/>
    <w:rsid w:val="00281AE3"/>
    <w:rsid w:val="00294EAE"/>
    <w:rsid w:val="002B63D4"/>
    <w:rsid w:val="003402EC"/>
    <w:rsid w:val="00345C07"/>
    <w:rsid w:val="00383866"/>
    <w:rsid w:val="003D2D9E"/>
    <w:rsid w:val="003E26D5"/>
    <w:rsid w:val="00402D8F"/>
    <w:rsid w:val="00411934"/>
    <w:rsid w:val="004959FF"/>
    <w:rsid w:val="004B68A8"/>
    <w:rsid w:val="004C3807"/>
    <w:rsid w:val="00530654"/>
    <w:rsid w:val="00555724"/>
    <w:rsid w:val="00560D43"/>
    <w:rsid w:val="00567E78"/>
    <w:rsid w:val="00597183"/>
    <w:rsid w:val="005B001B"/>
    <w:rsid w:val="005B4B8C"/>
    <w:rsid w:val="005E43FA"/>
    <w:rsid w:val="0066763A"/>
    <w:rsid w:val="006C589D"/>
    <w:rsid w:val="006F41AB"/>
    <w:rsid w:val="006F4DA5"/>
    <w:rsid w:val="007B3F6A"/>
    <w:rsid w:val="007C10F4"/>
    <w:rsid w:val="007C135C"/>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774A7"/>
    <w:rsid w:val="00C82784"/>
    <w:rsid w:val="00CB3586"/>
    <w:rsid w:val="00CC78E0"/>
    <w:rsid w:val="00CF1F90"/>
    <w:rsid w:val="00D210C1"/>
    <w:rsid w:val="00D404F5"/>
    <w:rsid w:val="00D44627"/>
    <w:rsid w:val="00D46704"/>
    <w:rsid w:val="00D73995"/>
    <w:rsid w:val="00D765B8"/>
    <w:rsid w:val="00D83FDA"/>
    <w:rsid w:val="00DB352B"/>
    <w:rsid w:val="00DD1E3D"/>
    <w:rsid w:val="00E5063E"/>
    <w:rsid w:val="00E56598"/>
    <w:rsid w:val="00E91AE9"/>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673340770">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gov/directory/guide/facility.asp?ID=490&amp;dnum=A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mcrisisline.com/wp-content/uploads/2020/12/NMConnect-One-Page-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a.gov/directory/guide/facility.asp?ID=5635&amp;dnum=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mcrisisline.com/wp-content/uploads/2020/12/NMConnect-One-Page-3.pdf" TargetMode="External"/><Relationship Id="rId5" Type="http://schemas.openxmlformats.org/officeDocument/2006/relationships/numbering" Target="numbering.xml"/><Relationship Id="rId15" Type="http://schemas.openxmlformats.org/officeDocument/2006/relationships/hyperlink" Target="https://www.va.gov/directory/guide/facility.asp?ID=489&amp;dnum=All" TargetMode="External"/><Relationship Id="rId10" Type="http://schemas.openxmlformats.org/officeDocument/2006/relationships/hyperlink" Target="https://doseofwellness.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va.gov/directory/guide/facility.asp?ID=491&amp;dnum=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8" ma:contentTypeDescription="Create a new document." ma:contentTypeScope="" ma:versionID="1072a6cabb60e08524696a7efd189e7b">
  <xsd:schema xmlns:xsd="http://www.w3.org/2001/XMLSchema" xmlns:xs="http://www.w3.org/2001/XMLSchema" xmlns:p="http://schemas.microsoft.com/office/2006/metadata/properties" xmlns:ns3="31eae7b7-a09d-42ab-a223-ff785be4d563" targetNamespace="http://schemas.microsoft.com/office/2006/metadata/properties" ma:root="true" ma:fieldsID="8a5ba39bfc13d6ad5098ba0f92f54585"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BD919-67A5-4036-B9F4-2303DFE90936}">
  <ds:schemaRefs>
    <ds:schemaRef ds:uri="http://schemas.microsoft.com/sharepoint/v3/contenttype/forms"/>
  </ds:schemaRefs>
</ds:datastoreItem>
</file>

<file path=customXml/itemProps2.xml><?xml version="1.0" encoding="utf-8"?>
<ds:datastoreItem xmlns:ds="http://schemas.openxmlformats.org/officeDocument/2006/customXml" ds:itemID="{48E9353D-44AC-4557-88C5-47299C806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78D6-ABEB-436E-A105-DF069DD16AB5}">
  <ds:schemaRefs>
    <ds:schemaRef ds:uri="http://www.w3.org/XML/1998/namespace"/>
    <ds:schemaRef ds:uri="http://purl.org/dc/elements/1.1/"/>
    <ds:schemaRef ds:uri="http://schemas.microsoft.com/office/2006/documentManagement/types"/>
    <ds:schemaRef ds:uri="31eae7b7-a09d-42ab-a223-ff785be4d563"/>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D78F188D-FC7F-4397-B5B5-86DB1AFB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6</cp:revision>
  <dcterms:created xsi:type="dcterms:W3CDTF">2021-05-07T19:10:00Z</dcterms:created>
  <dcterms:modified xsi:type="dcterms:W3CDTF">2021-05-10T16:38:00Z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